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A1" w:rsidRPr="005A4AA1" w:rsidRDefault="005A4AA1" w:rsidP="005A4AA1">
      <w:pPr>
        <w:shd w:val="clear" w:color="auto" w:fill="EAF8FB"/>
        <w:spacing w:before="375" w:after="225" w:line="300" w:lineRule="atLeast"/>
        <w:jc w:val="center"/>
        <w:outlineLvl w:val="2"/>
        <w:rPr>
          <w:rFonts w:ascii="Tahoma" w:eastAsia="Times New Roman" w:hAnsi="Tahoma" w:cs="Tahoma"/>
          <w:caps/>
          <w:color w:val="5C666D"/>
          <w:sz w:val="30"/>
          <w:szCs w:val="30"/>
          <w:lang w:eastAsia="ru-RU"/>
        </w:rPr>
      </w:pPr>
      <w:r w:rsidRPr="005A4AA1">
        <w:rPr>
          <w:rFonts w:ascii="Tahoma" w:eastAsia="Times New Roman" w:hAnsi="Tahoma" w:cs="Tahoma"/>
          <w:caps/>
          <w:color w:val="5C666D"/>
          <w:sz w:val="30"/>
          <w:szCs w:val="30"/>
          <w:lang w:eastAsia="ru-RU"/>
        </w:rPr>
        <w:t xml:space="preserve">ВИДЫ ПОДДЕРЖКИ </w:t>
      </w:r>
      <w:proofErr w:type="gramStart"/>
      <w:r w:rsidRPr="005A4AA1">
        <w:rPr>
          <w:rFonts w:ascii="Tahoma" w:eastAsia="Times New Roman" w:hAnsi="Tahoma" w:cs="Tahoma"/>
          <w:caps/>
          <w:color w:val="5C666D"/>
          <w:sz w:val="30"/>
          <w:szCs w:val="30"/>
          <w:lang w:eastAsia="ru-RU"/>
        </w:rPr>
        <w:t>ОБУЧАЮЩИХСЯ</w:t>
      </w:r>
      <w:proofErr w:type="gramEnd"/>
    </w:p>
    <w:p w:rsidR="005A4AA1" w:rsidRPr="005A4AA1" w:rsidRDefault="005A4AA1" w:rsidP="005A4AA1">
      <w:pPr>
        <w:shd w:val="clear" w:color="auto" w:fill="EAF8FB"/>
        <w:spacing w:after="0" w:line="330" w:lineRule="atLeast"/>
        <w:rPr>
          <w:rFonts w:ascii="Tahoma" w:eastAsia="Times New Roman" w:hAnsi="Tahoma" w:cs="Tahoma"/>
          <w:color w:val="45484C"/>
          <w:sz w:val="27"/>
          <w:szCs w:val="27"/>
          <w:lang w:eastAsia="ru-RU"/>
        </w:rPr>
      </w:pPr>
      <w:r w:rsidRPr="005A4AA1">
        <w:rPr>
          <w:rFonts w:ascii="Tahoma" w:eastAsia="Times New Roman" w:hAnsi="Tahoma" w:cs="Tahoma"/>
          <w:color w:val="45484C"/>
          <w:sz w:val="27"/>
          <w:szCs w:val="27"/>
          <w:lang w:eastAsia="ru-RU"/>
        </w:rPr>
        <w:t>Учащиеся поощряются за достижения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5A4AA1" w:rsidRPr="005A4AA1" w:rsidRDefault="005A4AA1" w:rsidP="005A4AA1">
      <w:pPr>
        <w:shd w:val="clear" w:color="auto" w:fill="EAF8FB"/>
        <w:spacing w:after="0" w:line="330" w:lineRule="atLeast"/>
        <w:rPr>
          <w:rFonts w:ascii="Tahoma" w:eastAsia="Times New Roman" w:hAnsi="Tahoma" w:cs="Tahoma"/>
          <w:color w:val="45484C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45484C"/>
          <w:sz w:val="27"/>
          <w:szCs w:val="27"/>
          <w:lang w:eastAsia="ru-RU"/>
        </w:rPr>
        <w:t>В МКОУ "</w:t>
      </w:r>
      <w:proofErr w:type="spellStart"/>
      <w:r>
        <w:rPr>
          <w:rFonts w:ascii="Tahoma" w:eastAsia="Times New Roman" w:hAnsi="Tahoma" w:cs="Tahoma"/>
          <w:color w:val="45484C"/>
          <w:sz w:val="27"/>
          <w:szCs w:val="27"/>
          <w:lang w:eastAsia="ru-RU"/>
        </w:rPr>
        <w:t>Эминхюрской</w:t>
      </w:r>
      <w:proofErr w:type="spellEnd"/>
      <w:r w:rsidRPr="005A4AA1">
        <w:rPr>
          <w:rFonts w:ascii="Tahoma" w:eastAsia="Times New Roman" w:hAnsi="Tahoma" w:cs="Tahoma"/>
          <w:color w:val="45484C"/>
          <w:sz w:val="27"/>
          <w:szCs w:val="27"/>
          <w:lang w:eastAsia="ru-RU"/>
        </w:rPr>
        <w:t xml:space="preserve"> СОШ</w:t>
      </w:r>
      <w:r>
        <w:rPr>
          <w:rFonts w:ascii="Tahoma" w:eastAsia="Times New Roman" w:hAnsi="Tahoma" w:cs="Tahoma"/>
          <w:color w:val="45484C"/>
          <w:sz w:val="27"/>
          <w:szCs w:val="27"/>
          <w:lang w:eastAsia="ru-RU"/>
        </w:rPr>
        <w:t xml:space="preserve">  имени А. Г. Саидова</w:t>
      </w:r>
      <w:bookmarkStart w:id="0" w:name="_GoBack"/>
      <w:bookmarkEnd w:id="0"/>
      <w:r w:rsidRPr="005A4AA1">
        <w:rPr>
          <w:rFonts w:ascii="Tahoma" w:eastAsia="Times New Roman" w:hAnsi="Tahoma" w:cs="Tahoma"/>
          <w:color w:val="45484C"/>
          <w:sz w:val="27"/>
          <w:szCs w:val="27"/>
          <w:lang w:eastAsia="ru-RU"/>
        </w:rPr>
        <w:t>" применяются следующие виды поощрений учащихся:</w:t>
      </w:r>
    </w:p>
    <w:p w:rsidR="005A4AA1" w:rsidRPr="005A4AA1" w:rsidRDefault="005A4AA1" w:rsidP="005A4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A1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5A4AA1" w:rsidRPr="005A4AA1" w:rsidRDefault="005A4AA1" w:rsidP="005A4AA1">
      <w:pPr>
        <w:numPr>
          <w:ilvl w:val="0"/>
          <w:numId w:val="1"/>
        </w:numPr>
        <w:shd w:val="clear" w:color="auto" w:fill="EAF8FB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A4AA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объявление устной благодарности;</w:t>
      </w:r>
    </w:p>
    <w:p w:rsidR="005A4AA1" w:rsidRPr="005A4AA1" w:rsidRDefault="005A4AA1" w:rsidP="005A4AA1">
      <w:pPr>
        <w:numPr>
          <w:ilvl w:val="0"/>
          <w:numId w:val="1"/>
        </w:numPr>
        <w:shd w:val="clear" w:color="auto" w:fill="EAF8FB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A4AA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объявление благодарности с записью в дневник;</w:t>
      </w:r>
    </w:p>
    <w:p w:rsidR="005A4AA1" w:rsidRPr="005A4AA1" w:rsidRDefault="005A4AA1" w:rsidP="005A4AA1">
      <w:pPr>
        <w:numPr>
          <w:ilvl w:val="0"/>
          <w:numId w:val="1"/>
        </w:numPr>
        <w:shd w:val="clear" w:color="auto" w:fill="EAF8FB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A4AA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объявление благодарности с записью в личное дело;</w:t>
      </w:r>
    </w:p>
    <w:p w:rsidR="005A4AA1" w:rsidRPr="005A4AA1" w:rsidRDefault="005A4AA1" w:rsidP="005A4AA1">
      <w:pPr>
        <w:numPr>
          <w:ilvl w:val="0"/>
          <w:numId w:val="1"/>
        </w:numPr>
        <w:shd w:val="clear" w:color="auto" w:fill="EAF8FB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A4AA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награждение грамотой (дипломом);</w:t>
      </w:r>
    </w:p>
    <w:p w:rsidR="005A4AA1" w:rsidRPr="005A4AA1" w:rsidRDefault="005A4AA1" w:rsidP="005A4AA1">
      <w:pPr>
        <w:numPr>
          <w:ilvl w:val="0"/>
          <w:numId w:val="1"/>
        </w:numPr>
        <w:shd w:val="clear" w:color="auto" w:fill="EAF8FB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A4AA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направление благодарственного письма родителям учащегося;</w:t>
      </w:r>
    </w:p>
    <w:p w:rsidR="005A4AA1" w:rsidRPr="005A4AA1" w:rsidRDefault="005A4AA1" w:rsidP="005A4AA1">
      <w:pPr>
        <w:numPr>
          <w:ilvl w:val="0"/>
          <w:numId w:val="1"/>
        </w:numPr>
        <w:shd w:val="clear" w:color="auto" w:fill="EAF8FB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A4AA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награждение подарком;</w:t>
      </w:r>
    </w:p>
    <w:p w:rsidR="005A4AA1" w:rsidRPr="005A4AA1" w:rsidRDefault="005A4AA1" w:rsidP="005A4AA1">
      <w:pPr>
        <w:numPr>
          <w:ilvl w:val="0"/>
          <w:numId w:val="1"/>
        </w:numPr>
        <w:shd w:val="clear" w:color="auto" w:fill="EAF8FB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A4AA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награждение похвальной грамотой «За особые успехи в изучении отдельных предметов»;</w:t>
      </w:r>
    </w:p>
    <w:p w:rsidR="005A4AA1" w:rsidRPr="005A4AA1" w:rsidRDefault="005A4AA1" w:rsidP="005A4AA1">
      <w:pPr>
        <w:numPr>
          <w:ilvl w:val="0"/>
          <w:numId w:val="1"/>
        </w:numPr>
        <w:shd w:val="clear" w:color="auto" w:fill="EAF8FB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A4AA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награждение похвальным листом «За отличные успехи в учении»;</w:t>
      </w:r>
    </w:p>
    <w:p w:rsidR="005A4AA1" w:rsidRPr="005A4AA1" w:rsidRDefault="005A4AA1" w:rsidP="005A4AA1">
      <w:pPr>
        <w:numPr>
          <w:ilvl w:val="0"/>
          <w:numId w:val="1"/>
        </w:numPr>
        <w:shd w:val="clear" w:color="auto" w:fill="EAF8FB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A4AA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чествование на линейке «Последний звонок».</w:t>
      </w:r>
    </w:p>
    <w:p w:rsidR="001A7CD2" w:rsidRDefault="001A7CD2"/>
    <w:sectPr w:rsidR="001A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74E6"/>
    <w:multiLevelType w:val="multilevel"/>
    <w:tmpl w:val="C86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9F"/>
    <w:rsid w:val="001A7CD2"/>
    <w:rsid w:val="005A4AA1"/>
    <w:rsid w:val="00D1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2019-03-07T08:56:00Z</dcterms:created>
  <dcterms:modified xsi:type="dcterms:W3CDTF">2019-03-07T08:58:00Z</dcterms:modified>
</cp:coreProperties>
</file>