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41" w:rsidRDefault="00D51E41" w:rsidP="00D51E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противодействии терроризму </w:t>
      </w:r>
    </w:p>
    <w:p w:rsidR="00D51E41" w:rsidRDefault="00D51E41" w:rsidP="00D51E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06.03.2006 № 35-ФЗ «О противодействии терроризму» (далее закон)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bookmarkStart w:id="0" w:name="Par31"/>
      <w:bookmarkEnd w:id="0"/>
    </w:p>
    <w:p w:rsidR="00D51E41" w:rsidRDefault="00D51E41" w:rsidP="00D51E4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 закона определяет, что терроризм – это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D51E41" w:rsidRDefault="00D51E41" w:rsidP="00D51E4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Террористическая деятельность – это деятельность, включающая в себя: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организацию, планирование, подготовку, финансирование и реализацию террористического акта;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подстрекательство к террористическому акту;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вербовку, вооружение, обучение и использование террористов;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информационное или иное пособничество в планировании, подготовке или реализации террористического акта;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Террористический акт – это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целях.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>
        <w:rPr>
          <w:rFonts w:ascii="Times New Roman" w:hAnsi="Times New Roman" w:cs="Times New Roman"/>
          <w:sz w:val="28"/>
          <w:szCs w:val="28"/>
        </w:rPr>
        <w:t>Противодействие терроризму в Российской Федерации основывается на следующих основных принципах (статья 2 закона):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и защита основных прав и свобод человека и гражданина;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приоритет защиты прав и законных интересов лиц, подвергающихся террористической опасности;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наказания за осуществление террористической деятельности;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приоритет мер предупреждения терроризма;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единоначалие в руководстве привлекаемыми силами и средствами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операций;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сочетание гласных и негласных методов противодействия терроризму;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недопустимость политических уступок террористам;</w:t>
      </w:r>
    </w:p>
    <w:p w:rsidR="00D51E41" w:rsidRDefault="00D51E41" w:rsidP="00D51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минимизация и (или) ликвидация последствий проявлений терроризма;</w:t>
      </w:r>
    </w:p>
    <w:p w:rsidR="00D51E41" w:rsidRDefault="00D51E41" w:rsidP="00D51E4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соразмерность мер противодействия терроризму степени террористической опасности.</w:t>
      </w:r>
    </w:p>
    <w:p w:rsidR="00000000" w:rsidRDefault="00D51E4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E41"/>
    <w:rsid w:val="00D5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E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2018-01-31T05:32:00Z</dcterms:created>
  <dcterms:modified xsi:type="dcterms:W3CDTF">2018-01-31T05:32:00Z</dcterms:modified>
</cp:coreProperties>
</file>