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39F" w:rsidRDefault="009B539F" w:rsidP="009B539F">
      <w:r>
        <w:t xml:space="preserve">Общая информация об экзаменах: </w:t>
      </w:r>
      <w:proofErr w:type="gramStart"/>
      <w:r>
        <w:t>ГИА в форме ОГЭ и (или) ГВЭ включает в себя четыре экзамена по следующим учебным предметам: экзамены по русскому языку и математике, а также экзамены по выбору обучающегося, по двум учебным предметам: физика, химия, биология, литература, география, история, обществознание, иностранные языки (английский, французский, немецкий и испанский языки), информатика.</w:t>
      </w:r>
      <w:proofErr w:type="gramEnd"/>
      <w:r>
        <w:t xml:space="preserve"> </w:t>
      </w:r>
      <w:proofErr w:type="gramStart"/>
      <w: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«зачёт» за итоговое собеседование по русскому языку.</w:t>
      </w:r>
      <w:proofErr w:type="gramEnd"/>
      <w:r>
        <w:t xml:space="preserve"> Итоговое собеседование по русскому языку: 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 xml:space="preserve">). 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t>позднее</w:t>
      </w:r>
      <w:proofErr w:type="gramEnd"/>
      <w:r>
        <w:t xml:space="preserve"> чем за две недели до начала проведения итогового собеседовании по русскому языку. Итоговое собеседование по русскому языку проводится в образовательных организациях и (или) в местах, определенных ОИВ (далее вместе – места проведения итогового собеседования по русскому языку). 18. Комплекты текстов, тем и заданий итогового собеседования по русскому языку доставляются </w:t>
      </w:r>
      <w:proofErr w:type="spellStart"/>
      <w:r>
        <w:t>Рособрнадзором</w:t>
      </w:r>
      <w:proofErr w:type="spellEnd"/>
      <w: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 Если по объективным причинам доставка комплекта текстов, тем и заданий итогового собеседования по русскому языку в день проведения итогового собеседования по русскому языку невозможна, доставка комплекта текстов, тем и заданий итогового собеседования по русскому языку осуществляется в более ранние сроки. 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 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 Для лиц, указанных в пункте 44 настоящего Порядка, продолжительность итогового собеседования по русскому языку увеличивается на 30 минут. 19. Проверка ответов участников итогового собеседования по русскому языку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по русскому языку является «зачёт» или «незачёт». 20. </w:t>
      </w:r>
      <w:proofErr w:type="gramStart"/>
      <w: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 получившие по итоговому собеседованию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w:t>
      </w:r>
      <w:proofErr w:type="gramEnd"/>
      <w:r>
        <w:t xml:space="preserve"> </w:t>
      </w:r>
      <w:proofErr w:type="gramStart"/>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r>
        <w:t xml:space="preserve"> Утверждённая демоверсия. Общее количество баллов за выполнение всей работы – 19. Экзаменуемый получает зачёт в случае, если за выполнение работы он набрал 10 или более баллов. Критерии оценивания идут в комплекте с демоверсией.</w:t>
      </w:r>
    </w:p>
    <w:p w:rsidR="005135D8" w:rsidRDefault="009B539F" w:rsidP="009B539F">
      <w:r>
        <w:t>Читать далее: https://4ege.ru/gia-in-9/56966-ob-itogovom-sobesedovanii-v-2019-godu.html</w:t>
      </w:r>
      <w:bookmarkStart w:id="0" w:name="_GoBack"/>
      <w:bookmarkEnd w:id="0"/>
    </w:p>
    <w:sectPr w:rsidR="00513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E8"/>
    <w:rsid w:val="005135D8"/>
    <w:rsid w:val="009B539F"/>
    <w:rsid w:val="00E4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3392</Characters>
  <Application>Microsoft Office Word</Application>
  <DocSecurity>0</DocSecurity>
  <Lines>28</Lines>
  <Paragraphs>7</Paragraphs>
  <ScaleCrop>false</ScaleCrop>
  <Company>SPecialiST RePack</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2019-01-30T09:48:00Z</dcterms:created>
  <dcterms:modified xsi:type="dcterms:W3CDTF">2019-01-30T09:48:00Z</dcterms:modified>
</cp:coreProperties>
</file>