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A2" w:rsidRDefault="006F1FA2" w:rsidP="006F1F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6F1FA2" w:rsidRDefault="009E3056" w:rsidP="009E30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«Эминхюрская</w:t>
      </w:r>
      <w:r w:rsidR="006F1FA2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6F1FA2" w:rsidRDefault="006F1FA2" w:rsidP="009E30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1FA2" w:rsidRDefault="006F1FA2" w:rsidP="006F1F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76" w:type="pct"/>
        <w:tblLook w:val="04A0" w:firstRow="1" w:lastRow="0" w:firstColumn="1" w:lastColumn="0" w:noHBand="0" w:noVBand="1"/>
      </w:tblPr>
      <w:tblGrid>
        <w:gridCol w:w="5777"/>
        <w:gridCol w:w="4322"/>
      </w:tblGrid>
      <w:tr w:rsidR="006F1FA2" w:rsidTr="008C085F">
        <w:tc>
          <w:tcPr>
            <w:tcW w:w="2860" w:type="pct"/>
            <w:hideMark/>
          </w:tcPr>
          <w:p w:rsidR="006F1FA2" w:rsidRDefault="006F1FA2" w:rsidP="008C085F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«ПРИНЯТО» </w:t>
            </w:r>
          </w:p>
          <w:p w:rsidR="006F1FA2" w:rsidRDefault="006F1FA2" w:rsidP="008C085F">
            <w:pPr>
              <w:tabs>
                <w:tab w:val="num" w:pos="42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решением Совета</w:t>
            </w:r>
          </w:p>
          <w:p w:rsidR="006F1FA2" w:rsidRDefault="003F5A7D" w:rsidP="008C085F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 № ___ от «__»______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_20___г.</w:t>
            </w:r>
          </w:p>
        </w:tc>
        <w:tc>
          <w:tcPr>
            <w:tcW w:w="2140" w:type="pct"/>
          </w:tcPr>
          <w:p w:rsidR="006F1FA2" w:rsidRDefault="006F1FA2" w:rsidP="008C085F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:rsidR="006F1FA2" w:rsidRDefault="006F1FA2" w:rsidP="008C085F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  <w:r w:rsidR="009E30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МКОУ «Эминхюрская СОШ» </w:t>
            </w:r>
            <w:proofErr w:type="spellStart"/>
            <w:r w:rsidR="009E30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им.А.Г.Саидова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6F1FA2" w:rsidRDefault="006F1FA2" w:rsidP="008C085F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</w:t>
            </w:r>
            <w:r w:rsidR="009E30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Османов Р.С.</w:t>
            </w:r>
          </w:p>
          <w:p w:rsidR="006F1FA2" w:rsidRDefault="006F1FA2" w:rsidP="008C0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1FA2" w:rsidRDefault="006F1FA2" w:rsidP="006F1FA2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b/>
          <w:bCs/>
          <w:color w:val="000000"/>
          <w:lang w:eastAsia="ru-RU"/>
        </w:rPr>
      </w:pPr>
    </w:p>
    <w:p w:rsidR="006F1FA2" w:rsidRDefault="006F1FA2" w:rsidP="006F1FA2">
      <w:pPr>
        <w:shd w:val="clear" w:color="auto" w:fill="FFFFFF"/>
        <w:spacing w:after="0" w:line="240" w:lineRule="auto"/>
        <w:rPr>
          <w:rFonts w:ascii="Roboto" w:eastAsia="Times New Roman" w:hAnsi="Roboto"/>
          <w:b/>
          <w:bCs/>
          <w:color w:val="000000"/>
          <w:lang w:eastAsia="ru-RU"/>
        </w:rPr>
      </w:pPr>
    </w:p>
    <w:p w:rsidR="006F1FA2" w:rsidRDefault="006F1FA2" w:rsidP="006F1FA2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b/>
          <w:bCs/>
          <w:color w:val="000000"/>
          <w:lang w:eastAsia="ru-RU"/>
        </w:rPr>
      </w:pPr>
    </w:p>
    <w:p w:rsidR="006F1FA2" w:rsidRDefault="006F1FA2" w:rsidP="006F1FA2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b/>
          <w:bCs/>
          <w:color w:val="000000"/>
          <w:lang w:eastAsia="ru-RU"/>
        </w:rPr>
      </w:pPr>
    </w:p>
    <w:p w:rsidR="006F1FA2" w:rsidRDefault="006F1FA2" w:rsidP="006F1FA2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b/>
          <w:bCs/>
          <w:color w:val="000000"/>
          <w:lang w:eastAsia="ru-RU"/>
        </w:rPr>
      </w:pPr>
    </w:p>
    <w:p w:rsidR="006F1FA2" w:rsidRDefault="006F1FA2" w:rsidP="006F1FA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F1FA2" w:rsidRPr="009E3056" w:rsidRDefault="006F1FA2" w:rsidP="006F1FA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32"/>
          <w:szCs w:val="28"/>
          <w:bdr w:val="none" w:sz="0" w:space="0" w:color="auto" w:frame="1"/>
          <w:lang w:eastAsia="ru-RU"/>
        </w:rPr>
      </w:pPr>
      <w:r w:rsidRPr="009E3056">
        <w:rPr>
          <w:rFonts w:ascii="Times New Roman" w:eastAsia="Times New Roman" w:hAnsi="Times New Roman"/>
          <w:b/>
          <w:bCs/>
          <w:color w:val="000000"/>
          <w:sz w:val="32"/>
          <w:szCs w:val="28"/>
          <w:bdr w:val="none" w:sz="0" w:space="0" w:color="auto" w:frame="1"/>
          <w:lang w:eastAsia="ru-RU"/>
        </w:rPr>
        <w:t>ДОЛЖНОСТНАЯ ИНСТРУКЦИЯ</w:t>
      </w:r>
    </w:p>
    <w:p w:rsidR="006F1FA2" w:rsidRPr="009E3056" w:rsidRDefault="006F1FA2" w:rsidP="006F1FA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32"/>
          <w:szCs w:val="28"/>
          <w:bdr w:val="none" w:sz="0" w:space="0" w:color="auto" w:frame="1"/>
          <w:lang w:eastAsia="ru-RU"/>
        </w:rPr>
      </w:pPr>
      <w:r w:rsidRPr="009E3056">
        <w:rPr>
          <w:rFonts w:ascii="Times New Roman" w:eastAsia="Times New Roman" w:hAnsi="Times New Roman"/>
          <w:b/>
          <w:bCs/>
          <w:color w:val="000000"/>
          <w:sz w:val="32"/>
          <w:szCs w:val="28"/>
          <w:bdr w:val="none" w:sz="0" w:space="0" w:color="auto" w:frame="1"/>
          <w:lang w:eastAsia="ru-RU"/>
        </w:rPr>
        <w:t>ПОВАРА ШКОЛЬНОЙ СТОЛОВОЙ</w:t>
      </w:r>
    </w:p>
    <w:p w:rsidR="006F1FA2" w:rsidRPr="009E3056" w:rsidRDefault="006F1FA2" w:rsidP="006F1FA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32"/>
          <w:szCs w:val="28"/>
          <w:bdr w:val="none" w:sz="0" w:space="0" w:color="auto" w:frame="1"/>
          <w:lang w:eastAsia="ru-RU"/>
        </w:rPr>
      </w:pPr>
    </w:p>
    <w:p w:rsidR="006F1FA2" w:rsidRPr="004B48E4" w:rsidRDefault="006F1FA2" w:rsidP="006F1FA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F1FA2" w:rsidRDefault="006F1FA2" w:rsidP="009E3056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9E3056" w:rsidRPr="009E3056" w:rsidRDefault="009E3056" w:rsidP="009E3056">
      <w:pPr>
        <w:pStyle w:val="a3"/>
        <w:ind w:left="720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1.1.На должность повара принимается лицо не моложе 18 лет, имеющее специальное образование.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1.2.Подчиняется директору школы, зам. директора по АХЧ.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1.3.Назначение на должность, перемещение и освобождение от должности производит директор школы.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1.4.В своей деятельности повар руководствуется: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руководящими и нормативными документами по вопросам </w:t>
      </w:r>
      <w:hyperlink r:id="rId6" w:tooltip="Выполнение работ" w:history="1">
        <w:r w:rsidRPr="009E305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выполняемой работы</w:t>
        </w:r>
      </w:hyperlink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Уставом школы;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Правилами внутреннего трудового распорядка: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приказами, распоряжениями директора школы;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настоящей </w:t>
      </w:r>
      <w:hyperlink r:id="rId7" w:tooltip="Должностные инструкции" w:history="1">
        <w:r w:rsidRPr="009E305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должностной инструкцией</w:t>
        </w:r>
      </w:hyperlink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1.5. Повар должен знать: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основы гигиены;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правила и нормы </w:t>
      </w:r>
      <w:hyperlink r:id="rId8" w:tooltip="Охрана труда" w:history="1">
        <w:r w:rsidRPr="009E305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охраны труда</w:t>
        </w:r>
      </w:hyperlink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санитарно-эпидемиологические правила;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режим дня школы;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нормы питания, основные правила приготовления блюд, сохранения и обогащения пищи </w:t>
      </w:r>
      <w:hyperlink r:id="rId9" w:tooltip="Витамин" w:history="1">
        <w:r w:rsidRPr="009E3056">
          <w:rPr>
            <w:rFonts w:ascii="Times New Roman" w:hAnsi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витаминами</w:t>
        </w:r>
      </w:hyperlink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правила пользования электрооборудованием;</w:t>
      </w:r>
    </w:p>
    <w:p w:rsidR="006F1FA2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действия в экстремальных ситуациях.</w:t>
      </w:r>
    </w:p>
    <w:p w:rsidR="009E3056" w:rsidRPr="009E3056" w:rsidRDefault="009E3056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6F1FA2" w:rsidRDefault="006F1FA2" w:rsidP="009E3056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ФУНКЦИИ</w:t>
      </w:r>
    </w:p>
    <w:p w:rsidR="009E3056" w:rsidRPr="009E3056" w:rsidRDefault="009E3056" w:rsidP="009E3056">
      <w:pPr>
        <w:pStyle w:val="a3"/>
        <w:ind w:left="720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6F1FA2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 повара возлагается функция обеспечения своевременного, в соответствии с режимом школы, доброкачественного приготовлен</w:t>
      </w:r>
      <w:r w:rsid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ия пищи для детей и сотрудников.</w:t>
      </w:r>
    </w:p>
    <w:p w:rsidR="009E3056" w:rsidRDefault="009E3056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1679F" w:rsidRPr="009E3056" w:rsidRDefault="0031679F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6F1FA2" w:rsidRDefault="006F1FA2" w:rsidP="009E3056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ДОЛЖНОСТНЫЕ ОБЯЗАННОСТИ</w:t>
      </w:r>
    </w:p>
    <w:p w:rsidR="009E3056" w:rsidRPr="009E3056" w:rsidRDefault="009E3056" w:rsidP="009E3056">
      <w:pPr>
        <w:pStyle w:val="a3"/>
        <w:ind w:left="720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Для выполнения возложенных на него функций повар обязан: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3.1.Выполнять работу по приготовлению блюд и кулинарных изделий.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3.2.Участвовать в составлении 2-недельного меню.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3.3.Осуществлять закладку продуктов в последовательности, учитывающей продолжительность их варки.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3.4.Принимать точно по весу доброкачественные продукты из кладовой, обеспечивать их гигиеническую и термическую обработку, культурную подачу пищи детям, в соответствии с нормой закладываемых продуктов на одного ребенка.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3.5.Обеспечивать: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правильное хранение и расходование продуктов по назначению;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гигиеническую обработку продуктов и подачу пищи в соответствии с санитарно-гигиеническими требованиями.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3.6.Отпускать готовую пищу в соответствии с нормой закладываемых продуктов в расчете на ребенка.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3.7.Закладывать и хранить суточные пробы всего дневного рациона согласно требованиям </w:t>
      </w:r>
      <w:proofErr w:type="spellStart"/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СанПина</w:t>
      </w:r>
      <w:proofErr w:type="spellEnd"/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3.8.Выполнять вспомогательные работы при изготовлении блюд и кулинарных изделий.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3.9.Проводить обработку сырых и вареных продуктов при использовании соответствующих маркированных досок и ножей, исключать возможность контакта сырых и готовых продуктов.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3.10.В обязательном порядке процеживать рыбные и мясные </w:t>
      </w:r>
      <w:hyperlink r:id="rId10" w:tooltip="Бульон" w:history="1">
        <w:r w:rsidRPr="009E3056">
          <w:rPr>
            <w:rFonts w:ascii="Times New Roman" w:hAnsi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бульоны</w:t>
        </w:r>
      </w:hyperlink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3.11.Следить за санитарным состоянием кухни, кухонного инвентаря и оборудования и содержать его в чистоте (один раз в месяц проводить генеральную уборку).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3.12.Соблюдать правила личной гигиены, санитарные требования </w:t>
      </w:r>
      <w:proofErr w:type="gramStart"/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технологий приготовления пищи.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3.13.Своевременно проходить медицинский осмотр.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3.14. После каждой технологической операции разделочный инвентарь подвергать санитарной обработке.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3.15. Не использовать в приготовлении пищи посуду с трещинами, сколами, деформированную, с поврежденной эмалью.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3.16. Систематически проводить </w:t>
      </w:r>
      <w:proofErr w:type="spellStart"/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дез</w:t>
      </w:r>
      <w:proofErr w:type="spellEnd"/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обработку ветоши, пользоваться только маркированной ветошью </w:t>
      </w:r>
      <w:proofErr w:type="gramStart"/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согласно маркировки</w:t>
      </w:r>
      <w:proofErr w:type="gramEnd"/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3.17. Чистую кухонную посуду хранить на стеллажах.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3.18. В работе использовать только соответственно промаркированный кухонный инвентарь (ножи, разделочные доски, чашки)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3.19. Для каждого помещения пищеблока пользоваться только промаркированным </w:t>
      </w:r>
      <w:hyperlink r:id="rId11" w:tooltip="Уборочное оборудование" w:history="1">
        <w:r w:rsidRPr="009E3056">
          <w:rPr>
            <w:rFonts w:ascii="Times New Roman" w:hAnsi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уборочным инвентарем</w:t>
        </w:r>
      </w:hyperlink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3.20. Постоянно вести борьбу с мухами.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3.21. Следить и не нарушать товарного соседства в холодильниках.</w:t>
      </w:r>
    </w:p>
    <w:p w:rsidR="009E3056" w:rsidRDefault="009E3056" w:rsidP="009E3056">
      <w:pPr>
        <w:pStyle w:val="a3"/>
        <w:rPr>
          <w:rFonts w:ascii="Times New Roman" w:hAnsi="Times New Roman"/>
          <w:b/>
          <w:sz w:val="28"/>
          <w:szCs w:val="24"/>
          <w:bdr w:val="none" w:sz="0" w:space="0" w:color="auto" w:frame="1"/>
          <w:lang w:eastAsia="ru-RU"/>
        </w:rPr>
      </w:pPr>
    </w:p>
    <w:p w:rsidR="006F1FA2" w:rsidRPr="009E3056" w:rsidRDefault="006F1FA2" w:rsidP="009E3056">
      <w:pPr>
        <w:pStyle w:val="a3"/>
        <w:rPr>
          <w:rFonts w:ascii="Times New Roman" w:hAnsi="Times New Roman"/>
          <w:b/>
          <w:sz w:val="28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b/>
          <w:sz w:val="28"/>
          <w:szCs w:val="24"/>
          <w:bdr w:val="none" w:sz="0" w:space="0" w:color="auto" w:frame="1"/>
          <w:lang w:eastAsia="ru-RU"/>
        </w:rPr>
        <w:t>4. ПРАВА</w:t>
      </w:r>
    </w:p>
    <w:p w:rsidR="009E3056" w:rsidRDefault="009E3056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Повар имеет право: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4.1.Не принимать продукты, если они имеют признаки недоброкачественности.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4.2.Ходатайствовать перед администрацией о наказании лиц, использующих кухонный инвентарь без разрешения повара.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4.3.Требовать от администрации создания условий для выполнения прямых обязанностей, своевременного ремонта оборудования и обеспечение </w:t>
      </w:r>
      <w:hyperlink r:id="rId12" w:tooltip="Моющие и чистящие средства" w:history="1">
        <w:r w:rsidRPr="009E305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чистящими средствами</w:t>
        </w:r>
      </w:hyperlink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4.4.На </w:t>
      </w:r>
      <w:hyperlink r:id="rId13" w:tooltip="Социальные гарантии" w:history="1">
        <w:r w:rsidRPr="009E305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социальные гарантии</w:t>
        </w:r>
      </w:hyperlink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и льготы, установленные законодательством РФ.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4.5.На ежегодный оплачиваемый отпуск.</w:t>
      </w:r>
    </w:p>
    <w:p w:rsidR="0031679F" w:rsidRDefault="0031679F" w:rsidP="009E3056">
      <w:pPr>
        <w:pStyle w:val="a3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6F1FA2" w:rsidRPr="009E3056" w:rsidRDefault="006F1FA2" w:rsidP="009E3056">
      <w:pPr>
        <w:pStyle w:val="a3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5. ОТВЕТСТВЕННОСТЬ</w:t>
      </w:r>
    </w:p>
    <w:p w:rsidR="009E3056" w:rsidRDefault="009E3056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5.1. Повар несет ответственность: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— за совершенные в процессе осуществления своей трудовой деятельности правонарушения в пределах, определяемых действующим административным, уголовным и гражданским </w:t>
      </w:r>
      <w:hyperlink r:id="rId14" w:tooltip="Законы в России" w:history="1">
        <w:r w:rsidRPr="009E3056">
          <w:rPr>
            <w:rFonts w:ascii="Times New Roman" w:hAnsi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— за причинение материального ущерба в пределах, определенных действующим трудовым, уголовным и гражданским законодательством РФ.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5.2. За неисполнение или ненадлежащее исполнение без уважительных причин Устава и Правил внутреннего трудового распорядка школы, иных локальных </w:t>
      </w:r>
      <w:hyperlink r:id="rId15" w:tooltip="Акт нормативный" w:history="1">
        <w:r w:rsidRPr="009E3056">
          <w:rPr>
            <w:rFonts w:ascii="Times New Roman" w:hAnsi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нормативных актов</w:t>
        </w:r>
      </w:hyperlink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законных распоряжений директора школы, должностных обязанностей, установленных настоящей инструкцией, в том числе за неиспользование предоставленных прав, повар несет </w:t>
      </w:r>
      <w:hyperlink r:id="rId16" w:tooltip="Дисциплинарная ответственность" w:history="1">
        <w:r w:rsidRPr="009E3056">
          <w:rPr>
            <w:rFonts w:ascii="Times New Roman" w:hAnsi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дисциплинарную ответственность</w:t>
        </w:r>
      </w:hyperlink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в порядке, определенном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5.3. За нарушение правил </w:t>
      </w:r>
      <w:hyperlink r:id="rId17" w:tooltip="Пожарная безопасность" w:history="1">
        <w:r w:rsidRPr="009E3056">
          <w:rPr>
            <w:rFonts w:ascii="Times New Roman" w:hAnsi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пожарной безопасности</w:t>
        </w:r>
      </w:hyperlink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охраны труда, санитарно-гигиенических требований к организации жизнедеятельности воспитанников в школьном учреждении повар привлекается к </w:t>
      </w:r>
      <w:hyperlink r:id="rId18" w:tooltip="Административная ответственность" w:history="1">
        <w:r w:rsidRPr="009E3056">
          <w:rPr>
            <w:rFonts w:ascii="Times New Roman" w:hAnsi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административной ответственности</w:t>
        </w:r>
      </w:hyperlink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в порядке и случаях, предусмотренных административным законодательством РФ.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6F1FA2" w:rsidRPr="009E3056" w:rsidRDefault="006F1FA2" w:rsidP="009E3056">
      <w:pPr>
        <w:pStyle w:val="a3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6. ВЗАИМООТНОШЕНИЯ И СВЯЗИ ПО ДОЛЖНОСТИ</w:t>
      </w:r>
    </w:p>
    <w:p w:rsidR="009E3056" w:rsidRDefault="009E3056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Повар: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6.1. Подчиняется директору школы и заведующему производством школьной столовой.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6.2. Взаимодействует в процессе своей деятельности со старшим поваром, организатором школьного питания, рабочими по кухне и мойщицей посуды.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6.3. Информирует директора школы и заведующего производством школьной столовой о возникших трудностях в работе.</w:t>
      </w:r>
    </w:p>
    <w:p w:rsidR="006F1FA2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6.4. Выполняет разовые поручения директора школы и заведующего производством школьной столовой.</w:t>
      </w:r>
    </w:p>
    <w:p w:rsidR="0031679F" w:rsidRPr="009E3056" w:rsidRDefault="0031679F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6F1FA2" w:rsidRPr="0031679F" w:rsidRDefault="006F1FA2" w:rsidP="009E3056">
      <w:pPr>
        <w:pStyle w:val="a3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31679F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7. КРИТЕРИИ ОЦЕНКИ ДЕЯТЕЛЬНОСТИ ПОВАРА ШКОЛЬНОЙ СТОЛОВОЙ.</w:t>
      </w:r>
    </w:p>
    <w:p w:rsidR="0031679F" w:rsidRDefault="0031679F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7.1.Качество выпускаемой продукции.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7.2.Соблюдение технологии и правил приготовления блюд, </w:t>
      </w:r>
      <w:hyperlink r:id="rId19" w:tooltip="Санитарные нормы" w:history="1">
        <w:r w:rsidRPr="009E3056">
          <w:rPr>
            <w:rFonts w:ascii="Times New Roman" w:hAnsi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санитарных норм</w:t>
        </w:r>
      </w:hyperlink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и правил.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7.3.Способность составления рационального меню.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7.4.Разнообразие меню, наличие фирменных блюд и изделий.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7.5.Соблюдение правил охраны труда и </w:t>
      </w:r>
      <w:hyperlink r:id="rId20" w:tooltip="Техника безопасности" w:history="1">
        <w:r w:rsidRPr="009E3056">
          <w:rPr>
            <w:rFonts w:ascii="Times New Roman" w:hAnsi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техники безопасности</w:t>
        </w:r>
      </w:hyperlink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7.6.Отсутствие обоснованных претензий со стороны </w:t>
      </w:r>
      <w:proofErr w:type="spellStart"/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Роспотребнадзора</w:t>
      </w:r>
      <w:proofErr w:type="spellEnd"/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7.7.Правильный уровень калорийности приготовляемых блюд.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7.8. Соблюдение бюджета школы, экономия расходов.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7.9.Аккуратность, своевременность и точность оформления отчетной и рабочей документации.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7.10.Отсутствие негативных оценок со стороны директора школы.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7.11.Соблюдение трудовой дисциплины.</w:t>
      </w:r>
    </w:p>
    <w:p w:rsidR="0031679F" w:rsidRDefault="0031679F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6F1FA2" w:rsidRPr="0031679F" w:rsidRDefault="006F1FA2" w:rsidP="009E3056">
      <w:pPr>
        <w:pStyle w:val="a3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31679F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8. ЗАКЛЮЧИТЕЛЬНЫЕ ПОЛОЖЕНИЯ</w:t>
      </w:r>
    </w:p>
    <w:p w:rsidR="0031679F" w:rsidRDefault="0031679F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8.1. Настоящая Должностная инструкция составлена в двух экземплярах, один из которых хранится в школе, другой — у работника.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8.2. Задачи, Обязанности, Права и Ответственность могут быть уточнены в соответствии с изменением Структуры, Задач и Функций </w:t>
      </w:r>
      <w:hyperlink r:id="rId21" w:tooltip="Бухгалтерия" w:history="1">
        <w:r w:rsidRPr="009E3056">
          <w:rPr>
            <w:rFonts w:ascii="Times New Roman" w:hAnsi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бухгалтерии</w:t>
        </w:r>
      </w:hyperlink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школы.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8.3.Изменения и дополнения в настоящую Должностную инструкцию вносятся приказом директора школы.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8.4.Должностная инструкция разработана в соответствии с Трудовым Кодексом РФ, Типовым положением об общеобразовательном учреждении, Уставом школы.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F1FA2" w:rsidRPr="009E3056" w:rsidRDefault="006F1FA2" w:rsidP="009E30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E305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 настоящей должностной инструкцией ознакомлен, один экземпляр получил:</w:t>
      </w:r>
    </w:p>
    <w:p w:rsidR="00271A44" w:rsidRPr="009E3056" w:rsidRDefault="00271A44" w:rsidP="009E3056">
      <w:pPr>
        <w:pStyle w:val="a3"/>
        <w:rPr>
          <w:rFonts w:ascii="Times New Roman" w:hAnsi="Times New Roman"/>
          <w:sz w:val="24"/>
          <w:szCs w:val="24"/>
        </w:rPr>
      </w:pPr>
    </w:p>
    <w:sectPr w:rsidR="00271A44" w:rsidRPr="009E3056" w:rsidSect="003167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E4323"/>
    <w:multiLevelType w:val="hybridMultilevel"/>
    <w:tmpl w:val="FA1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C8"/>
    <w:rsid w:val="00271A44"/>
    <w:rsid w:val="0031679F"/>
    <w:rsid w:val="003F5A7D"/>
    <w:rsid w:val="004A3BC8"/>
    <w:rsid w:val="006F1FA2"/>
    <w:rsid w:val="009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0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0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hrana_truda/" TargetMode="External"/><Relationship Id="rId13" Type="http://schemas.openxmlformats.org/officeDocument/2006/relationships/hyperlink" Target="https://pandia.ru/text/category/sotcialmznie_garantii/" TargetMode="External"/><Relationship Id="rId18" Type="http://schemas.openxmlformats.org/officeDocument/2006/relationships/hyperlink" Target="https://pandia.ru/text/category/administrativnaya_otvetstvennostmz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andia.ru/text/category/buhgalteriya/" TargetMode="External"/><Relationship Id="rId7" Type="http://schemas.openxmlformats.org/officeDocument/2006/relationships/hyperlink" Target="https://pandia.ru/text/category/dolzhnostnie_instruktcii/" TargetMode="External"/><Relationship Id="rId12" Type="http://schemas.openxmlformats.org/officeDocument/2006/relationships/hyperlink" Target="https://pandia.ru/text/category/moyushie_i_chistyashie_sredstva/" TargetMode="External"/><Relationship Id="rId17" Type="http://schemas.openxmlformats.org/officeDocument/2006/relationships/hyperlink" Target="https://pandia.ru/text/category/pozharnaya_bezopasnostm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distciplinarnaya_otvetstvennostmz/" TargetMode="External"/><Relationship Id="rId20" Type="http://schemas.openxmlformats.org/officeDocument/2006/relationships/hyperlink" Target="https://pandia.ru/text/category/tehnika_bezopasnos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ipolnenie_rabot/" TargetMode="External"/><Relationship Id="rId11" Type="http://schemas.openxmlformats.org/officeDocument/2006/relationships/hyperlink" Target="https://pandia.ru/text/category/uborochnoe_oborudova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akt_normativnij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ndia.ru/text/category/bulmzon/" TargetMode="External"/><Relationship Id="rId19" Type="http://schemas.openxmlformats.org/officeDocument/2006/relationships/hyperlink" Target="https://pandia.ru/text/category/sanitarnie_nor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itamin/" TargetMode="External"/><Relationship Id="rId14" Type="http://schemas.openxmlformats.org/officeDocument/2006/relationships/hyperlink" Target="https://pandia.ru/text/category/zakoni_v_rossi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45</cp:lastModifiedBy>
  <cp:revision>4</cp:revision>
  <dcterms:created xsi:type="dcterms:W3CDTF">2018-12-22T06:43:00Z</dcterms:created>
  <dcterms:modified xsi:type="dcterms:W3CDTF">2019-02-27T08:02:00Z</dcterms:modified>
</cp:coreProperties>
</file>