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7A3" w:rsidRPr="00C277A3" w:rsidRDefault="00C277A3" w:rsidP="00C277A3">
      <w:pPr>
        <w:shd w:val="clear" w:color="auto" w:fill="FFFFFF"/>
        <w:spacing w:after="315" w:line="240" w:lineRule="auto"/>
        <w:jc w:val="both"/>
        <w:rPr>
          <w:rFonts w:ascii="Helvetica" w:eastAsia="Times New Roman" w:hAnsi="Helvetica" w:cs="Helvetica"/>
          <w:color w:val="7A7A7A"/>
          <w:sz w:val="21"/>
          <w:szCs w:val="21"/>
          <w:lang w:eastAsia="ru-RU"/>
        </w:rPr>
      </w:pPr>
      <w:r w:rsidRPr="00C277A3">
        <w:rPr>
          <w:rFonts w:ascii="Helvetica" w:eastAsia="Times New Roman" w:hAnsi="Helvetica" w:cs="Helvetica"/>
          <w:color w:val="7A7A7A"/>
          <w:sz w:val="21"/>
          <w:szCs w:val="21"/>
          <w:lang w:eastAsia="ru-RU"/>
        </w:rPr>
        <w:t>По словам министра, изменения назревают давно, однако пока их концепция обсуждается и тщательно прорабатывается. Кроме того, на их внедрение в систему также заложено время. Поэтому выпускники 2014 года могли не опасаться: они сдавали экзамен по-старому.</w:t>
      </w:r>
    </w:p>
    <w:p w:rsidR="00C277A3" w:rsidRPr="00C277A3" w:rsidRDefault="00C277A3" w:rsidP="00C277A3">
      <w:pPr>
        <w:shd w:val="clear" w:color="auto" w:fill="FFFFFF"/>
        <w:spacing w:after="315" w:line="240" w:lineRule="auto"/>
        <w:jc w:val="both"/>
        <w:rPr>
          <w:rFonts w:ascii="Helvetica" w:eastAsia="Times New Roman" w:hAnsi="Helvetica" w:cs="Helvetica"/>
          <w:color w:val="7A7A7A"/>
          <w:sz w:val="21"/>
          <w:szCs w:val="21"/>
          <w:lang w:eastAsia="ru-RU"/>
        </w:rPr>
      </w:pPr>
      <w:r w:rsidRPr="00C277A3">
        <w:rPr>
          <w:rFonts w:ascii="Helvetica" w:eastAsia="Times New Roman" w:hAnsi="Helvetica" w:cs="Helvetica"/>
          <w:color w:val="7A7A7A"/>
          <w:sz w:val="21"/>
          <w:szCs w:val="21"/>
          <w:lang w:eastAsia="ru-RU"/>
        </w:rPr>
        <w:t xml:space="preserve">Российским вузам также было рекомендовано не </w:t>
      </w:r>
      <w:proofErr w:type="gramStart"/>
      <w:r w:rsidRPr="00C277A3">
        <w:rPr>
          <w:rFonts w:ascii="Helvetica" w:eastAsia="Times New Roman" w:hAnsi="Helvetica" w:cs="Helvetica"/>
          <w:color w:val="7A7A7A"/>
          <w:sz w:val="21"/>
          <w:szCs w:val="21"/>
          <w:lang w:eastAsia="ru-RU"/>
        </w:rPr>
        <w:t>вносить</w:t>
      </w:r>
      <w:proofErr w:type="gramEnd"/>
      <w:r w:rsidRPr="00C277A3">
        <w:rPr>
          <w:rFonts w:ascii="Helvetica" w:eastAsia="Times New Roman" w:hAnsi="Helvetica" w:cs="Helvetica"/>
          <w:color w:val="7A7A7A"/>
          <w:sz w:val="21"/>
          <w:szCs w:val="21"/>
          <w:lang w:eastAsia="ru-RU"/>
        </w:rPr>
        <w:t xml:space="preserve"> коррективы в правила приема. В своем заявлении от 10 сентября 2013 года Ливанов специально уточнил, что «мы не будем в следующем году учитывать при приеме в вузы портфолио и средние баллы аттестата, потому что мы к этому не готовы».</w:t>
      </w:r>
    </w:p>
    <w:p w:rsidR="00C277A3" w:rsidRPr="00C277A3" w:rsidRDefault="00C277A3" w:rsidP="00C277A3">
      <w:pPr>
        <w:shd w:val="clear" w:color="auto" w:fill="FFFFFF"/>
        <w:spacing w:after="315" w:line="240" w:lineRule="auto"/>
        <w:jc w:val="both"/>
        <w:rPr>
          <w:rFonts w:ascii="Helvetica" w:eastAsia="Times New Roman" w:hAnsi="Helvetica" w:cs="Helvetica"/>
          <w:color w:val="7A7A7A"/>
          <w:sz w:val="21"/>
          <w:szCs w:val="21"/>
          <w:lang w:eastAsia="ru-RU"/>
        </w:rPr>
      </w:pPr>
      <w:r w:rsidRPr="00C277A3">
        <w:rPr>
          <w:rFonts w:ascii="Helvetica" w:eastAsia="Times New Roman" w:hAnsi="Helvetica" w:cs="Helvetica"/>
          <w:b/>
          <w:bCs/>
          <w:color w:val="7A7A7A"/>
          <w:sz w:val="21"/>
          <w:szCs w:val="21"/>
          <w:lang w:eastAsia="ru-RU"/>
        </w:rPr>
        <w:t>Изменения ЕГЭ 2015 — чего ждать?</w:t>
      </w:r>
    </w:p>
    <w:p w:rsidR="00C277A3" w:rsidRPr="00C277A3" w:rsidRDefault="00C277A3" w:rsidP="00C277A3">
      <w:pPr>
        <w:shd w:val="clear" w:color="auto" w:fill="FFFFFF"/>
        <w:spacing w:after="315" w:line="240" w:lineRule="auto"/>
        <w:jc w:val="both"/>
        <w:rPr>
          <w:rFonts w:ascii="Helvetica" w:eastAsia="Times New Roman" w:hAnsi="Helvetica" w:cs="Helvetica"/>
          <w:color w:val="7A7A7A"/>
          <w:sz w:val="21"/>
          <w:szCs w:val="21"/>
          <w:lang w:eastAsia="ru-RU"/>
        </w:rPr>
      </w:pPr>
      <w:r w:rsidRPr="00C277A3">
        <w:rPr>
          <w:rFonts w:ascii="Helvetica" w:eastAsia="Times New Roman" w:hAnsi="Helvetica" w:cs="Helvetica"/>
          <w:color w:val="7A7A7A"/>
          <w:sz w:val="21"/>
          <w:szCs w:val="21"/>
          <w:lang w:eastAsia="ru-RU"/>
        </w:rPr>
        <w:t>Главным изменением, которое претерпит система ЕГЭ, станет учёт достижений выпускника помимо балла за тест – итогового сочинения и портфолио школьника. Таким образом, это даст возможность тем, кто по некоторым обстоятельствам не очень хорошо сдал ЕГЭ, но отлично учился, составить конкуренцию выпускникам с более высоким баллом.</w:t>
      </w:r>
    </w:p>
    <w:p w:rsidR="00C277A3" w:rsidRPr="00C277A3" w:rsidRDefault="00C277A3" w:rsidP="00C277A3">
      <w:pPr>
        <w:shd w:val="clear" w:color="auto" w:fill="FFFFFF"/>
        <w:spacing w:after="315" w:line="240" w:lineRule="auto"/>
        <w:jc w:val="both"/>
        <w:rPr>
          <w:rFonts w:ascii="Helvetica" w:eastAsia="Times New Roman" w:hAnsi="Helvetica" w:cs="Helvetica"/>
          <w:color w:val="7A7A7A"/>
          <w:sz w:val="21"/>
          <w:szCs w:val="21"/>
          <w:lang w:eastAsia="ru-RU"/>
        </w:rPr>
      </w:pPr>
      <w:r w:rsidRPr="00C277A3">
        <w:rPr>
          <w:rFonts w:ascii="Helvetica" w:eastAsia="Times New Roman" w:hAnsi="Helvetica" w:cs="Helvetica"/>
          <w:color w:val="7A7A7A"/>
          <w:sz w:val="21"/>
          <w:szCs w:val="21"/>
          <w:lang w:eastAsia="ru-RU"/>
        </w:rPr>
        <w:t xml:space="preserve">Как заявил глава </w:t>
      </w:r>
      <w:proofErr w:type="gramStart"/>
      <w:r w:rsidRPr="00C277A3">
        <w:rPr>
          <w:rFonts w:ascii="Helvetica" w:eastAsia="Times New Roman" w:hAnsi="Helvetica" w:cs="Helvetica"/>
          <w:color w:val="7A7A7A"/>
          <w:sz w:val="21"/>
          <w:szCs w:val="21"/>
          <w:lang w:eastAsia="ru-RU"/>
        </w:rPr>
        <w:t>Общества защиты прав потребителей образовательных услуг</w:t>
      </w:r>
      <w:proofErr w:type="gramEnd"/>
      <w:r w:rsidRPr="00C277A3">
        <w:rPr>
          <w:rFonts w:ascii="Helvetica" w:eastAsia="Times New Roman" w:hAnsi="Helvetica" w:cs="Helvetica"/>
          <w:color w:val="7A7A7A"/>
          <w:sz w:val="21"/>
          <w:szCs w:val="21"/>
          <w:lang w:eastAsia="ru-RU"/>
        </w:rPr>
        <w:t xml:space="preserve"> Виктор Панин, «вопрос о портфолио пока не обсуждался широко со школами и вузами, единого мнения нет». </w:t>
      </w:r>
      <w:proofErr w:type="gramStart"/>
      <w:r w:rsidRPr="00C277A3">
        <w:rPr>
          <w:rFonts w:ascii="Helvetica" w:eastAsia="Times New Roman" w:hAnsi="Helvetica" w:cs="Helvetica"/>
          <w:color w:val="7A7A7A"/>
          <w:sz w:val="21"/>
          <w:szCs w:val="21"/>
          <w:lang w:eastAsia="ru-RU"/>
        </w:rPr>
        <w:t>Однако</w:t>
      </w:r>
      <w:proofErr w:type="gramEnd"/>
      <w:r w:rsidRPr="00C277A3">
        <w:rPr>
          <w:rFonts w:ascii="Helvetica" w:eastAsia="Times New Roman" w:hAnsi="Helvetica" w:cs="Helvetica"/>
          <w:color w:val="7A7A7A"/>
          <w:sz w:val="21"/>
          <w:szCs w:val="21"/>
          <w:lang w:eastAsia="ru-RU"/>
        </w:rPr>
        <w:t xml:space="preserve"> по мнению чиновника, «портфолио должно включать в себя творческие успехи, достижения в спорте, олимпиадах. В нем должен быть модульный набор, свидетельствующий об интересах учащихся, обобщающая информация в целом».</w:t>
      </w:r>
    </w:p>
    <w:p w:rsidR="00C277A3" w:rsidRPr="00C277A3" w:rsidRDefault="00C277A3" w:rsidP="00C277A3">
      <w:pPr>
        <w:shd w:val="clear" w:color="auto" w:fill="FFFFFF"/>
        <w:spacing w:after="315" w:line="240" w:lineRule="auto"/>
        <w:jc w:val="both"/>
        <w:rPr>
          <w:rFonts w:ascii="Helvetica" w:eastAsia="Times New Roman" w:hAnsi="Helvetica" w:cs="Helvetica"/>
          <w:color w:val="7A7A7A"/>
          <w:sz w:val="21"/>
          <w:szCs w:val="21"/>
          <w:lang w:eastAsia="ru-RU"/>
        </w:rPr>
      </w:pPr>
      <w:r w:rsidRPr="00C277A3">
        <w:rPr>
          <w:rFonts w:ascii="Helvetica" w:eastAsia="Times New Roman" w:hAnsi="Helvetica" w:cs="Helvetica"/>
          <w:color w:val="7A7A7A"/>
          <w:sz w:val="21"/>
          <w:szCs w:val="21"/>
          <w:lang w:eastAsia="ru-RU"/>
        </w:rPr>
        <w:t>В итоге проходной балл в вуз будет складываться суммированием следующих достижений:</w:t>
      </w:r>
    </w:p>
    <w:p w:rsidR="00C277A3" w:rsidRPr="00C277A3" w:rsidRDefault="00C277A3" w:rsidP="00C277A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794"/>
        <w:jc w:val="both"/>
        <w:rPr>
          <w:rFonts w:ascii="Helvetica" w:eastAsia="Times New Roman" w:hAnsi="Helvetica" w:cs="Helvetica"/>
          <w:color w:val="7A7A7A"/>
          <w:sz w:val="21"/>
          <w:szCs w:val="21"/>
          <w:lang w:eastAsia="ru-RU"/>
        </w:rPr>
      </w:pPr>
      <w:r w:rsidRPr="00C277A3">
        <w:rPr>
          <w:rFonts w:ascii="Helvetica" w:eastAsia="Times New Roman" w:hAnsi="Helvetica" w:cs="Helvetica"/>
          <w:color w:val="7A7A7A"/>
          <w:sz w:val="21"/>
          <w:szCs w:val="21"/>
          <w:lang w:eastAsia="ru-RU"/>
        </w:rPr>
        <w:t>Результат тестирования ЕГЭ;</w:t>
      </w:r>
    </w:p>
    <w:p w:rsidR="00C277A3" w:rsidRPr="00C277A3" w:rsidRDefault="00C277A3" w:rsidP="00C277A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794"/>
        <w:jc w:val="both"/>
        <w:rPr>
          <w:rFonts w:ascii="Helvetica" w:eastAsia="Times New Roman" w:hAnsi="Helvetica" w:cs="Helvetica"/>
          <w:color w:val="7A7A7A"/>
          <w:sz w:val="21"/>
          <w:szCs w:val="21"/>
          <w:lang w:eastAsia="ru-RU"/>
        </w:rPr>
      </w:pPr>
      <w:r w:rsidRPr="00C277A3">
        <w:rPr>
          <w:rFonts w:ascii="Helvetica" w:eastAsia="Times New Roman" w:hAnsi="Helvetica" w:cs="Helvetica"/>
          <w:color w:val="7A7A7A"/>
          <w:sz w:val="21"/>
          <w:szCs w:val="21"/>
          <w:lang w:eastAsia="ru-RU"/>
        </w:rPr>
        <w:t>Баллы за итоговое сочинение (максимально 10, если вуз рассматривает творческую работу);</w:t>
      </w:r>
    </w:p>
    <w:p w:rsidR="00C277A3" w:rsidRPr="00C277A3" w:rsidRDefault="00C277A3" w:rsidP="00C277A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794"/>
        <w:jc w:val="both"/>
        <w:rPr>
          <w:rFonts w:ascii="Helvetica" w:eastAsia="Times New Roman" w:hAnsi="Helvetica" w:cs="Helvetica"/>
          <w:color w:val="7A7A7A"/>
          <w:sz w:val="21"/>
          <w:szCs w:val="21"/>
          <w:lang w:eastAsia="ru-RU"/>
        </w:rPr>
      </w:pPr>
      <w:r w:rsidRPr="00C277A3">
        <w:rPr>
          <w:rFonts w:ascii="Helvetica" w:eastAsia="Times New Roman" w:hAnsi="Helvetica" w:cs="Helvetica"/>
          <w:color w:val="7A7A7A"/>
          <w:sz w:val="21"/>
          <w:szCs w:val="21"/>
          <w:lang w:eastAsia="ru-RU"/>
        </w:rPr>
        <w:t>Баллы за достижения в соответствии с портфолио выпускника (максимально 10, в соответствии с перечнем вуза);</w:t>
      </w:r>
    </w:p>
    <w:p w:rsidR="00C277A3" w:rsidRPr="00C277A3" w:rsidRDefault="00C277A3" w:rsidP="00C277A3">
      <w:pPr>
        <w:shd w:val="clear" w:color="auto" w:fill="FFFFFF"/>
        <w:spacing w:after="315" w:line="240" w:lineRule="auto"/>
        <w:rPr>
          <w:rFonts w:ascii="Helvetica" w:eastAsia="Times New Roman" w:hAnsi="Helvetica" w:cs="Helvetica"/>
          <w:color w:val="7A7A7A"/>
          <w:sz w:val="21"/>
          <w:szCs w:val="21"/>
          <w:lang w:eastAsia="ru-RU"/>
        </w:rPr>
      </w:pPr>
      <w:r w:rsidRPr="00C277A3">
        <w:rPr>
          <w:rFonts w:ascii="Helvetica" w:eastAsia="Times New Roman" w:hAnsi="Helvetica" w:cs="Helvetica"/>
          <w:color w:val="7A7A7A"/>
          <w:sz w:val="21"/>
          <w:szCs w:val="21"/>
          <w:lang w:eastAsia="ru-RU"/>
        </w:rPr>
        <w:t>Это позволит «гораздо шире смотреть на результаты» выпускников и более объективно оценивать их школьные достижения. Однако учёт дополнительных достижений (портфолио, баллы за сочинение) пока не прописан документально. Каждый вуз пока может решать сам: учитывать или нет.</w:t>
      </w:r>
    </w:p>
    <w:p w:rsidR="00C277A3" w:rsidRPr="00C277A3" w:rsidRDefault="00C277A3" w:rsidP="00C277A3">
      <w:pPr>
        <w:shd w:val="clear" w:color="auto" w:fill="FFFFFF"/>
        <w:spacing w:after="315" w:line="240" w:lineRule="auto"/>
        <w:jc w:val="both"/>
        <w:rPr>
          <w:rFonts w:ascii="Helvetica" w:eastAsia="Times New Roman" w:hAnsi="Helvetica" w:cs="Helvetica"/>
          <w:color w:val="7A7A7A"/>
          <w:sz w:val="21"/>
          <w:szCs w:val="21"/>
          <w:lang w:eastAsia="ru-RU"/>
        </w:rPr>
      </w:pPr>
      <w:r w:rsidRPr="00C277A3">
        <w:rPr>
          <w:rFonts w:ascii="Helvetica" w:eastAsia="Times New Roman" w:hAnsi="Helvetica" w:cs="Helvetica"/>
          <w:color w:val="7A7A7A"/>
          <w:sz w:val="21"/>
          <w:szCs w:val="21"/>
          <w:lang w:eastAsia="ru-RU"/>
        </w:rPr>
        <w:t xml:space="preserve">Помимо этого также рассматривается вариант полного раскрытия всех заданий единого государственного экзамена, однако в 2015 году </w:t>
      </w:r>
      <w:proofErr w:type="spellStart"/>
      <w:r w:rsidRPr="00C277A3">
        <w:rPr>
          <w:rFonts w:ascii="Helvetica" w:eastAsia="Times New Roman" w:hAnsi="Helvetica" w:cs="Helvetica"/>
          <w:color w:val="7A7A7A"/>
          <w:sz w:val="21"/>
          <w:szCs w:val="21"/>
          <w:lang w:eastAsia="ru-RU"/>
        </w:rPr>
        <w:t>КИМы</w:t>
      </w:r>
      <w:proofErr w:type="spellEnd"/>
      <w:r w:rsidRPr="00C277A3">
        <w:rPr>
          <w:rFonts w:ascii="Helvetica" w:eastAsia="Times New Roman" w:hAnsi="Helvetica" w:cs="Helvetica"/>
          <w:color w:val="7A7A7A"/>
          <w:sz w:val="21"/>
          <w:szCs w:val="21"/>
          <w:lang w:eastAsia="ru-RU"/>
        </w:rPr>
        <w:t xml:space="preserve"> ЕГЭ будут только частично формироваться из открытого банка заданий. Кроме этого предусмотрено развитие института федеральных наблюдателей.</w:t>
      </w:r>
    </w:p>
    <w:p w:rsidR="00C277A3" w:rsidRPr="00C277A3" w:rsidRDefault="00C277A3" w:rsidP="00C277A3">
      <w:pPr>
        <w:shd w:val="clear" w:color="auto" w:fill="FFFFFF"/>
        <w:spacing w:after="315" w:line="240" w:lineRule="auto"/>
        <w:jc w:val="both"/>
        <w:rPr>
          <w:rFonts w:ascii="Helvetica" w:eastAsia="Times New Roman" w:hAnsi="Helvetica" w:cs="Helvetica"/>
          <w:color w:val="7A7A7A"/>
          <w:sz w:val="21"/>
          <w:szCs w:val="21"/>
          <w:lang w:eastAsia="ru-RU"/>
        </w:rPr>
      </w:pPr>
      <w:r w:rsidRPr="00C277A3">
        <w:rPr>
          <w:rFonts w:ascii="Helvetica" w:eastAsia="Times New Roman" w:hAnsi="Helvetica" w:cs="Helvetica"/>
          <w:color w:val="7A7A7A"/>
          <w:sz w:val="21"/>
          <w:szCs w:val="21"/>
          <w:lang w:eastAsia="ru-RU"/>
        </w:rPr>
        <w:t>Об этих изменениях заговорили сами учителя, когда на выпускных экзаменах начали фиксировать массовые списывания. На осенней встрече учителей с президентом России Владимиром Путиным они обосновали необходимость раскрытия информации возможностью готовиться к ЕГЭ «предметно, а не вхолостую». По их мнению, если школьник будет точно знать, что он будет сдавать, он будет готовиться целенаправленно, что позволит ему сдать экзамен самостоятельно, не прибегая к шпаргалкам.</w:t>
      </w:r>
    </w:p>
    <w:p w:rsidR="00C277A3" w:rsidRPr="00C277A3" w:rsidRDefault="00C277A3" w:rsidP="00C277A3">
      <w:pPr>
        <w:shd w:val="clear" w:color="auto" w:fill="FFFFFF"/>
        <w:spacing w:after="315" w:line="240" w:lineRule="auto"/>
        <w:jc w:val="both"/>
        <w:rPr>
          <w:rFonts w:ascii="Helvetica" w:eastAsia="Times New Roman" w:hAnsi="Helvetica" w:cs="Helvetica"/>
          <w:color w:val="7A7A7A"/>
          <w:sz w:val="21"/>
          <w:szCs w:val="21"/>
          <w:lang w:eastAsia="ru-RU"/>
        </w:rPr>
      </w:pPr>
      <w:r w:rsidRPr="00C277A3">
        <w:rPr>
          <w:rFonts w:ascii="Helvetica" w:eastAsia="Times New Roman" w:hAnsi="Helvetica" w:cs="Helvetica"/>
          <w:color w:val="7A7A7A"/>
          <w:sz w:val="21"/>
          <w:szCs w:val="21"/>
          <w:lang w:eastAsia="ru-RU"/>
        </w:rPr>
        <w:t>Институт федеральных наблюдателей, в свою очередь, позволит сделать процедуру сдачи ЕГЭ более прозрачной: снизить количество фактов коррупции, взяточничества и подлога.</w:t>
      </w:r>
    </w:p>
    <w:p w:rsidR="00C277A3" w:rsidRPr="00C277A3" w:rsidRDefault="00C277A3" w:rsidP="00C277A3">
      <w:pPr>
        <w:shd w:val="clear" w:color="auto" w:fill="FFFFFF"/>
        <w:spacing w:after="315" w:line="240" w:lineRule="auto"/>
        <w:jc w:val="both"/>
        <w:rPr>
          <w:rFonts w:ascii="Helvetica" w:eastAsia="Times New Roman" w:hAnsi="Helvetica" w:cs="Helvetica"/>
          <w:color w:val="7A7A7A"/>
          <w:sz w:val="21"/>
          <w:szCs w:val="21"/>
          <w:lang w:eastAsia="ru-RU"/>
        </w:rPr>
      </w:pPr>
      <w:r w:rsidRPr="00C277A3">
        <w:rPr>
          <w:rFonts w:ascii="Helvetica" w:eastAsia="Times New Roman" w:hAnsi="Helvetica" w:cs="Helvetica"/>
          <w:color w:val="7A7A7A"/>
          <w:sz w:val="21"/>
          <w:szCs w:val="21"/>
          <w:lang w:eastAsia="ru-RU"/>
        </w:rPr>
        <w:t>В любом случае, как добавил Дмитрий Ливанов, все изменения ЕГЭ 2015 будут приняты заблаговременно, чтобы выпускники смогли тщательно подготовиться. Кроме того, правила приема в вузы должны быть приняты до 1 октября, а не весной, как это было раньше.</w:t>
      </w:r>
    </w:p>
    <w:p w:rsidR="00C277A3" w:rsidRPr="00C277A3" w:rsidRDefault="00C277A3" w:rsidP="00C277A3">
      <w:pPr>
        <w:shd w:val="clear" w:color="auto" w:fill="FFFFFF"/>
        <w:spacing w:after="315" w:line="240" w:lineRule="auto"/>
        <w:jc w:val="both"/>
        <w:rPr>
          <w:rFonts w:ascii="Helvetica" w:eastAsia="Times New Roman" w:hAnsi="Helvetica" w:cs="Helvetica"/>
          <w:color w:val="7A7A7A"/>
          <w:sz w:val="21"/>
          <w:szCs w:val="21"/>
          <w:lang w:eastAsia="ru-RU"/>
        </w:rPr>
      </w:pPr>
      <w:r w:rsidRPr="00C277A3">
        <w:rPr>
          <w:rFonts w:ascii="Helvetica" w:eastAsia="Times New Roman" w:hAnsi="Helvetica" w:cs="Helvetica"/>
          <w:color w:val="7A7A7A"/>
          <w:sz w:val="21"/>
          <w:szCs w:val="21"/>
          <w:lang w:eastAsia="ru-RU"/>
        </w:rPr>
        <w:lastRenderedPageBreak/>
        <w:t xml:space="preserve">На своём официальном сайте </w:t>
      </w:r>
      <w:proofErr w:type="spellStart"/>
      <w:r w:rsidRPr="00C277A3">
        <w:rPr>
          <w:rFonts w:ascii="Helvetica" w:eastAsia="Times New Roman" w:hAnsi="Helvetica" w:cs="Helvetica"/>
          <w:color w:val="7A7A7A"/>
          <w:sz w:val="21"/>
          <w:szCs w:val="21"/>
          <w:lang w:eastAsia="ru-RU"/>
        </w:rPr>
        <w:t>Рособрнадзор</w:t>
      </w:r>
      <w:proofErr w:type="spellEnd"/>
      <w:r w:rsidRPr="00C277A3">
        <w:rPr>
          <w:rFonts w:ascii="Helvetica" w:eastAsia="Times New Roman" w:hAnsi="Helvetica" w:cs="Helvetica"/>
          <w:color w:val="7A7A7A"/>
          <w:sz w:val="21"/>
          <w:szCs w:val="21"/>
          <w:lang w:eastAsia="ru-RU"/>
        </w:rPr>
        <w:t>, в свою очередь, уже начал собирать все предложения от выпускников и их родителей по модернизации выпускных экзаменов. Высказать свое мнение или оставить предложение может любой желающий.</w:t>
      </w:r>
    </w:p>
    <w:p w:rsidR="00C277A3" w:rsidRPr="00C277A3" w:rsidRDefault="00C277A3" w:rsidP="00C277A3">
      <w:pPr>
        <w:shd w:val="clear" w:color="auto" w:fill="FFFFFF"/>
        <w:spacing w:after="315" w:line="240" w:lineRule="auto"/>
        <w:jc w:val="both"/>
        <w:rPr>
          <w:rFonts w:ascii="Helvetica" w:eastAsia="Times New Roman" w:hAnsi="Helvetica" w:cs="Helvetica"/>
          <w:color w:val="7A7A7A"/>
          <w:sz w:val="21"/>
          <w:szCs w:val="21"/>
          <w:lang w:eastAsia="ru-RU"/>
        </w:rPr>
      </w:pPr>
      <w:r w:rsidRPr="00C277A3">
        <w:rPr>
          <w:rFonts w:ascii="Helvetica" w:eastAsia="Times New Roman" w:hAnsi="Helvetica" w:cs="Helvetica"/>
          <w:color w:val="7A7A7A"/>
          <w:sz w:val="21"/>
          <w:szCs w:val="21"/>
          <w:lang w:eastAsia="ru-RU"/>
        </w:rPr>
        <w:t>Для удобства мы внесли информацию по изменениям ЕГЭ 2015 в таблицу.</w:t>
      </w:r>
    </w:p>
    <w:p w:rsidR="00C277A3" w:rsidRPr="00C277A3" w:rsidRDefault="00C277A3" w:rsidP="00C277A3">
      <w:pPr>
        <w:shd w:val="clear" w:color="auto" w:fill="FFFFFF"/>
        <w:spacing w:after="315" w:line="240" w:lineRule="auto"/>
        <w:jc w:val="both"/>
        <w:rPr>
          <w:rFonts w:ascii="Helvetica" w:eastAsia="Times New Roman" w:hAnsi="Helvetica" w:cs="Helvetica"/>
          <w:color w:val="7A7A7A"/>
          <w:sz w:val="21"/>
          <w:szCs w:val="21"/>
          <w:lang w:eastAsia="ru-RU"/>
        </w:rPr>
      </w:pPr>
      <w:r w:rsidRPr="00C277A3">
        <w:rPr>
          <w:rFonts w:ascii="Helvetica" w:eastAsia="Times New Roman" w:hAnsi="Helvetica" w:cs="Helvetica"/>
          <w:color w:val="7A7A7A"/>
          <w:sz w:val="21"/>
          <w:szCs w:val="21"/>
          <w:lang w:eastAsia="ru-RU"/>
        </w:rPr>
        <w:t xml:space="preserve">Ежегодно задания для ЕГЭ совершенствуются путем внесения необходимых корректировок. Ниже размещен перечень изменений, которые произошли в </w:t>
      </w:r>
      <w:proofErr w:type="spellStart"/>
      <w:r w:rsidRPr="00C277A3">
        <w:rPr>
          <w:rFonts w:ascii="Helvetica" w:eastAsia="Times New Roman" w:hAnsi="Helvetica" w:cs="Helvetica"/>
          <w:color w:val="7A7A7A"/>
          <w:sz w:val="21"/>
          <w:szCs w:val="21"/>
          <w:lang w:eastAsia="ru-RU"/>
        </w:rPr>
        <w:t>КИМах</w:t>
      </w:r>
      <w:proofErr w:type="spellEnd"/>
      <w:r w:rsidRPr="00C277A3">
        <w:rPr>
          <w:rFonts w:ascii="Helvetica" w:eastAsia="Times New Roman" w:hAnsi="Helvetica" w:cs="Helvetica"/>
          <w:color w:val="7A7A7A"/>
          <w:sz w:val="21"/>
          <w:szCs w:val="21"/>
          <w:lang w:eastAsia="ru-RU"/>
        </w:rPr>
        <w:t xml:space="preserve">, структуре и содержании ЕГЭ с 2014 по 2015 год, а также изменений, которые ожидаются в 2015 году и позже по каждому учебному предмету. Окончательные изменения в структуре ЕГЭ на 2014-2015 учебный год, </w:t>
      </w:r>
      <w:proofErr w:type="spellStart"/>
      <w:r w:rsidRPr="00C277A3">
        <w:rPr>
          <w:rFonts w:ascii="Helvetica" w:eastAsia="Times New Roman" w:hAnsi="Helvetica" w:cs="Helvetica"/>
          <w:color w:val="7A7A7A"/>
          <w:sz w:val="21"/>
          <w:szCs w:val="21"/>
          <w:lang w:eastAsia="ru-RU"/>
        </w:rPr>
        <w:t>Рособрнадзором</w:t>
      </w:r>
      <w:proofErr w:type="spellEnd"/>
      <w:r w:rsidRPr="00C277A3">
        <w:rPr>
          <w:rFonts w:ascii="Helvetica" w:eastAsia="Times New Roman" w:hAnsi="Helvetica" w:cs="Helvetica"/>
          <w:color w:val="7A7A7A"/>
          <w:sz w:val="21"/>
          <w:szCs w:val="21"/>
          <w:lang w:eastAsia="ru-RU"/>
        </w:rPr>
        <w:t xml:space="preserve"> были утверждены к сентябрю.</w:t>
      </w:r>
    </w:p>
    <w:p w:rsidR="00C277A3" w:rsidRPr="00C277A3" w:rsidRDefault="00C277A3" w:rsidP="00C277A3">
      <w:pPr>
        <w:shd w:val="clear" w:color="auto" w:fill="FFFFFF"/>
        <w:spacing w:after="315" w:line="240" w:lineRule="auto"/>
        <w:jc w:val="center"/>
        <w:rPr>
          <w:rFonts w:ascii="Helvetica" w:eastAsia="Times New Roman" w:hAnsi="Helvetica" w:cs="Helvetica"/>
          <w:color w:val="7A7A7A"/>
          <w:sz w:val="21"/>
          <w:szCs w:val="21"/>
          <w:lang w:eastAsia="ru-RU"/>
        </w:rPr>
      </w:pPr>
      <w:r w:rsidRPr="00C277A3">
        <w:rPr>
          <w:rFonts w:ascii="Helvetica" w:eastAsia="Times New Roman" w:hAnsi="Helvetica" w:cs="Helvetica"/>
          <w:b/>
          <w:bCs/>
          <w:color w:val="7A7A7A"/>
          <w:sz w:val="21"/>
          <w:szCs w:val="21"/>
          <w:lang w:eastAsia="ru-RU"/>
        </w:rPr>
        <w:t>ТАБЛИЦА ИЗМЕНЕНИЙ ЕГЭ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5"/>
        <w:gridCol w:w="4148"/>
        <w:gridCol w:w="3722"/>
      </w:tblGrid>
      <w:tr w:rsidR="00C277A3" w:rsidRPr="00C277A3" w:rsidTr="00C277A3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C277A3" w:rsidRPr="00C277A3" w:rsidRDefault="00C277A3" w:rsidP="00C277A3">
            <w:pPr>
              <w:spacing w:after="240" w:line="240" w:lineRule="auto"/>
              <w:rPr>
                <w:rFonts w:ascii="Helvetica" w:eastAsia="Times New Roman" w:hAnsi="Helvetica" w:cs="Helvetica"/>
                <w:b/>
                <w:bCs/>
                <w:color w:val="7A7A7A"/>
                <w:sz w:val="21"/>
                <w:szCs w:val="21"/>
                <w:lang w:eastAsia="ru-RU"/>
              </w:rPr>
            </w:pPr>
            <w:r w:rsidRPr="00C277A3">
              <w:rPr>
                <w:rFonts w:ascii="Helvetica" w:eastAsia="Times New Roman" w:hAnsi="Helvetica" w:cs="Helvetica"/>
                <w:b/>
                <w:bCs/>
                <w:color w:val="7A7A7A"/>
                <w:sz w:val="21"/>
                <w:szCs w:val="21"/>
                <w:lang w:eastAsia="ru-RU"/>
              </w:rPr>
              <w:t>Структура ЕГЭ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C277A3" w:rsidRPr="00C277A3" w:rsidRDefault="00C277A3" w:rsidP="00C277A3">
            <w:pPr>
              <w:spacing w:after="240" w:line="240" w:lineRule="auto"/>
              <w:rPr>
                <w:rFonts w:ascii="Helvetica" w:eastAsia="Times New Roman" w:hAnsi="Helvetica" w:cs="Helvetica"/>
                <w:b/>
                <w:bCs/>
                <w:color w:val="7A7A7A"/>
                <w:sz w:val="21"/>
                <w:szCs w:val="21"/>
                <w:lang w:eastAsia="ru-RU"/>
              </w:rPr>
            </w:pPr>
            <w:r w:rsidRPr="00C277A3">
              <w:rPr>
                <w:rFonts w:ascii="Helvetica" w:eastAsia="Times New Roman" w:hAnsi="Helvetica" w:cs="Helvetica"/>
                <w:b/>
                <w:bCs/>
                <w:color w:val="7A7A7A"/>
                <w:sz w:val="21"/>
                <w:szCs w:val="21"/>
                <w:lang w:eastAsia="ru-RU"/>
              </w:rPr>
              <w:t>2014-2015 учебный год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C277A3" w:rsidRPr="00C277A3" w:rsidRDefault="00C277A3" w:rsidP="00C277A3">
            <w:pPr>
              <w:spacing w:after="240" w:line="240" w:lineRule="auto"/>
              <w:rPr>
                <w:rFonts w:ascii="Helvetica" w:eastAsia="Times New Roman" w:hAnsi="Helvetica" w:cs="Helvetica"/>
                <w:b/>
                <w:bCs/>
                <w:color w:val="7A7A7A"/>
                <w:sz w:val="21"/>
                <w:szCs w:val="21"/>
                <w:lang w:eastAsia="ru-RU"/>
              </w:rPr>
            </w:pPr>
            <w:r w:rsidRPr="00C277A3">
              <w:rPr>
                <w:rFonts w:ascii="Helvetica" w:eastAsia="Times New Roman" w:hAnsi="Helvetica" w:cs="Helvetica"/>
                <w:b/>
                <w:bCs/>
                <w:color w:val="7A7A7A"/>
                <w:sz w:val="21"/>
                <w:szCs w:val="21"/>
                <w:lang w:eastAsia="ru-RU"/>
              </w:rPr>
              <w:t>позже 2015 года</w:t>
            </w:r>
          </w:p>
        </w:tc>
      </w:tr>
      <w:tr w:rsidR="00C277A3" w:rsidRPr="00C277A3" w:rsidTr="00C277A3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277A3" w:rsidRPr="00C277A3" w:rsidRDefault="00C277A3" w:rsidP="00C277A3">
            <w:pPr>
              <w:spacing w:after="240" w:line="240" w:lineRule="auto"/>
              <w:rPr>
                <w:rFonts w:ascii="Helvetica" w:eastAsia="Times New Roman" w:hAnsi="Helvetica" w:cs="Helvetica"/>
                <w:color w:val="7A7A7A"/>
                <w:sz w:val="21"/>
                <w:szCs w:val="21"/>
                <w:lang w:eastAsia="ru-RU"/>
              </w:rPr>
            </w:pPr>
            <w:r w:rsidRPr="00C277A3">
              <w:rPr>
                <w:rFonts w:ascii="Helvetica" w:eastAsia="Times New Roman" w:hAnsi="Helvetica" w:cs="Helvetica"/>
                <w:color w:val="7A7A7A"/>
                <w:sz w:val="21"/>
                <w:szCs w:val="21"/>
                <w:lang w:eastAsia="ru-RU"/>
              </w:rPr>
              <w:t>Допуск к ЕГЭ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277A3" w:rsidRPr="00C277A3" w:rsidRDefault="00C277A3" w:rsidP="00C277A3">
            <w:pPr>
              <w:spacing w:after="240" w:line="240" w:lineRule="auto"/>
              <w:rPr>
                <w:rFonts w:ascii="Helvetica" w:eastAsia="Times New Roman" w:hAnsi="Helvetica" w:cs="Helvetica"/>
                <w:color w:val="7A7A7A"/>
                <w:sz w:val="21"/>
                <w:szCs w:val="21"/>
                <w:lang w:eastAsia="ru-RU"/>
              </w:rPr>
            </w:pPr>
            <w:r w:rsidRPr="00C277A3">
              <w:rPr>
                <w:rFonts w:ascii="Helvetica" w:eastAsia="Times New Roman" w:hAnsi="Helvetica" w:cs="Helvetica"/>
                <w:color w:val="7A7A7A"/>
                <w:sz w:val="21"/>
                <w:szCs w:val="21"/>
                <w:lang w:eastAsia="ru-RU"/>
              </w:rPr>
              <w:t xml:space="preserve">1.Получают только ученики, успешно написавшие выпускное сочинение (проведение зачетного сочинения – в декабре, оценка по системе зачет/незачет, возможны 3 попытки написания сочинения: в декабре с возможностью пересдачи в феврале и мае). Утверждены направления тем сочинений на 2014-2015 </w:t>
            </w:r>
            <w:proofErr w:type="spellStart"/>
            <w:proofErr w:type="gramStart"/>
            <w:r w:rsidRPr="00C277A3">
              <w:rPr>
                <w:rFonts w:ascii="Helvetica" w:eastAsia="Times New Roman" w:hAnsi="Helvetica" w:cs="Helvetica"/>
                <w:color w:val="7A7A7A"/>
                <w:sz w:val="21"/>
                <w:szCs w:val="21"/>
                <w:lang w:eastAsia="ru-RU"/>
              </w:rPr>
              <w:t>гг</w:t>
            </w:r>
            <w:proofErr w:type="spellEnd"/>
            <w:proofErr w:type="gramEnd"/>
            <w:r w:rsidRPr="00C277A3">
              <w:rPr>
                <w:rFonts w:ascii="Helvetica" w:eastAsia="Times New Roman" w:hAnsi="Helvetica" w:cs="Helvetica"/>
                <w:color w:val="7A7A7A"/>
                <w:sz w:val="21"/>
                <w:szCs w:val="21"/>
                <w:lang w:eastAsia="ru-RU"/>
              </w:rPr>
              <w:t xml:space="preserve">: «недаром помнит вся Россия» (сочинение по произведениям М. Ю. Лермонтова); вопросы, заданные человечеству войной; человек и природа в отечественной и мировой литературе; спор поколений: вместе и врозь; чем люди живы?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277A3" w:rsidRPr="00C277A3" w:rsidRDefault="00C277A3" w:rsidP="00C277A3">
            <w:pPr>
              <w:spacing w:after="240" w:line="240" w:lineRule="auto"/>
              <w:rPr>
                <w:rFonts w:ascii="Helvetica" w:eastAsia="Times New Roman" w:hAnsi="Helvetica" w:cs="Helvetica"/>
                <w:color w:val="7A7A7A"/>
                <w:sz w:val="21"/>
                <w:szCs w:val="21"/>
                <w:lang w:eastAsia="ru-RU"/>
              </w:rPr>
            </w:pPr>
            <w:r w:rsidRPr="00C277A3">
              <w:rPr>
                <w:rFonts w:ascii="Helvetica" w:eastAsia="Times New Roman" w:hAnsi="Helvetica" w:cs="Helvetica"/>
                <w:color w:val="7A7A7A"/>
                <w:sz w:val="21"/>
                <w:szCs w:val="21"/>
                <w:lang w:eastAsia="ru-RU"/>
              </w:rPr>
              <w:t>1. Без изменений.</w:t>
            </w:r>
          </w:p>
        </w:tc>
      </w:tr>
      <w:tr w:rsidR="00C277A3" w:rsidRPr="00C277A3" w:rsidTr="00C277A3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277A3" w:rsidRPr="00C277A3" w:rsidRDefault="00C277A3" w:rsidP="00C277A3">
            <w:pPr>
              <w:spacing w:after="240" w:line="240" w:lineRule="auto"/>
              <w:rPr>
                <w:rFonts w:ascii="Helvetica" w:eastAsia="Times New Roman" w:hAnsi="Helvetica" w:cs="Helvetica"/>
                <w:color w:val="7A7A7A"/>
                <w:sz w:val="21"/>
                <w:szCs w:val="21"/>
                <w:lang w:eastAsia="ru-RU"/>
              </w:rPr>
            </w:pPr>
            <w:r w:rsidRPr="00C277A3">
              <w:rPr>
                <w:rFonts w:ascii="Helvetica" w:eastAsia="Times New Roman" w:hAnsi="Helvetica" w:cs="Helvetica"/>
                <w:color w:val="7A7A7A"/>
                <w:sz w:val="21"/>
                <w:szCs w:val="21"/>
                <w:lang w:eastAsia="ru-RU"/>
              </w:rPr>
              <w:t>Общая структура ЕГЭ (для большинства предметов)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277A3" w:rsidRPr="00C277A3" w:rsidRDefault="00C277A3" w:rsidP="00C277A3">
            <w:pPr>
              <w:spacing w:after="240" w:line="240" w:lineRule="auto"/>
              <w:rPr>
                <w:rFonts w:ascii="Helvetica" w:eastAsia="Times New Roman" w:hAnsi="Helvetica" w:cs="Helvetica"/>
                <w:color w:val="7A7A7A"/>
                <w:sz w:val="21"/>
                <w:szCs w:val="21"/>
                <w:lang w:eastAsia="ru-RU"/>
              </w:rPr>
            </w:pPr>
            <w:r w:rsidRPr="00C277A3">
              <w:rPr>
                <w:rFonts w:ascii="Helvetica" w:eastAsia="Times New Roman" w:hAnsi="Helvetica" w:cs="Helvetica"/>
                <w:color w:val="7A7A7A"/>
                <w:sz w:val="21"/>
                <w:szCs w:val="21"/>
                <w:lang w:eastAsia="ru-RU"/>
              </w:rPr>
              <w:t>1. Существенно сократиться число заданий с возможностью выбора ответа.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277A3" w:rsidRPr="00C277A3" w:rsidRDefault="00C277A3" w:rsidP="00C277A3">
            <w:pPr>
              <w:spacing w:after="240" w:line="240" w:lineRule="auto"/>
              <w:rPr>
                <w:rFonts w:ascii="Helvetica" w:eastAsia="Times New Roman" w:hAnsi="Helvetica" w:cs="Helvetica"/>
                <w:color w:val="7A7A7A"/>
                <w:sz w:val="21"/>
                <w:szCs w:val="21"/>
                <w:lang w:eastAsia="ru-RU"/>
              </w:rPr>
            </w:pPr>
            <w:r w:rsidRPr="00C277A3">
              <w:rPr>
                <w:rFonts w:ascii="Helvetica" w:eastAsia="Times New Roman" w:hAnsi="Helvetica" w:cs="Helvetica"/>
                <w:color w:val="7A7A7A"/>
                <w:sz w:val="21"/>
                <w:szCs w:val="21"/>
                <w:lang w:eastAsia="ru-RU"/>
              </w:rPr>
              <w:t>1.Рассматривается вопрос об отмене блока «А»;</w:t>
            </w:r>
            <w:r w:rsidRPr="00C277A3">
              <w:rPr>
                <w:rFonts w:ascii="Helvetica" w:eastAsia="Times New Roman" w:hAnsi="Helvetica" w:cs="Helvetica"/>
                <w:color w:val="7A7A7A"/>
                <w:sz w:val="21"/>
                <w:szCs w:val="21"/>
                <w:lang w:eastAsia="ru-RU"/>
              </w:rPr>
              <w:br/>
              <w:t xml:space="preserve">2. </w:t>
            </w:r>
            <w:proofErr w:type="gramStart"/>
            <w:r w:rsidRPr="00C277A3">
              <w:rPr>
                <w:rFonts w:ascii="Helvetica" w:eastAsia="Times New Roman" w:hAnsi="Helvetica" w:cs="Helvetica"/>
                <w:color w:val="7A7A7A"/>
                <w:sz w:val="21"/>
                <w:szCs w:val="21"/>
                <w:lang w:eastAsia="ru-RU"/>
              </w:rPr>
              <w:t>Разделение ЕГЭ на базовый и профильный уровни (нововведение уже внедрено в ЕГЭ по математике).</w:t>
            </w:r>
            <w:proofErr w:type="gramEnd"/>
            <w:r w:rsidRPr="00C277A3">
              <w:rPr>
                <w:rFonts w:ascii="Helvetica" w:eastAsia="Times New Roman" w:hAnsi="Helvetica" w:cs="Helvetica"/>
                <w:color w:val="7A7A7A"/>
                <w:sz w:val="21"/>
                <w:szCs w:val="21"/>
                <w:lang w:eastAsia="ru-RU"/>
              </w:rPr>
              <w:t xml:space="preserve"> ЕГЭ базового уровня необходимо будет пройти тем учащимся, которым сдача предмета необходима только для получения школьного аттестата. Профильный экзамен будут сдавать выпускники, которые планируют предъявить результаты ЕГЭ по данной дисциплине в приемную комиссию ВУЗа. В перспективе планируется дать возможность учащемуся выбрать не только блок экзамена, но и сам курс: например, базовый по одному </w:t>
            </w:r>
            <w:r w:rsidRPr="00C277A3">
              <w:rPr>
                <w:rFonts w:ascii="Helvetica" w:eastAsia="Times New Roman" w:hAnsi="Helvetica" w:cs="Helvetica"/>
                <w:color w:val="7A7A7A"/>
                <w:sz w:val="21"/>
                <w:szCs w:val="21"/>
                <w:lang w:eastAsia="ru-RU"/>
              </w:rPr>
              <w:lastRenderedPageBreak/>
              <w:t xml:space="preserve">предмету и более продвинутый - </w:t>
            </w:r>
            <w:proofErr w:type="gramStart"/>
            <w:r w:rsidRPr="00C277A3">
              <w:rPr>
                <w:rFonts w:ascii="Helvetica" w:eastAsia="Times New Roman" w:hAnsi="Helvetica" w:cs="Helvetica"/>
                <w:color w:val="7A7A7A"/>
                <w:sz w:val="21"/>
                <w:szCs w:val="21"/>
                <w:lang w:eastAsia="ru-RU"/>
              </w:rPr>
              <w:t>по другому</w:t>
            </w:r>
            <w:proofErr w:type="gramEnd"/>
            <w:r w:rsidRPr="00C277A3">
              <w:rPr>
                <w:rFonts w:ascii="Helvetica" w:eastAsia="Times New Roman" w:hAnsi="Helvetica" w:cs="Helvetica"/>
                <w:color w:val="7A7A7A"/>
                <w:sz w:val="21"/>
                <w:szCs w:val="21"/>
                <w:lang w:eastAsia="ru-RU"/>
              </w:rPr>
              <w:t xml:space="preserve">. Т.е. школьники получат право выбирать те предметы, которые им интересны и </w:t>
            </w:r>
            <w:proofErr w:type="gramStart"/>
            <w:r w:rsidRPr="00C277A3">
              <w:rPr>
                <w:rFonts w:ascii="Helvetica" w:eastAsia="Times New Roman" w:hAnsi="Helvetica" w:cs="Helvetica"/>
                <w:color w:val="7A7A7A"/>
                <w:sz w:val="21"/>
                <w:szCs w:val="21"/>
                <w:lang w:eastAsia="ru-RU"/>
              </w:rPr>
              <w:t>получать</w:t>
            </w:r>
            <w:proofErr w:type="gramEnd"/>
            <w:r w:rsidRPr="00C277A3">
              <w:rPr>
                <w:rFonts w:ascii="Helvetica" w:eastAsia="Times New Roman" w:hAnsi="Helvetica" w:cs="Helvetica"/>
                <w:color w:val="7A7A7A"/>
                <w:sz w:val="21"/>
                <w:szCs w:val="21"/>
                <w:lang w:eastAsia="ru-RU"/>
              </w:rPr>
              <w:t xml:space="preserve"> по ним более глубокие знания.</w:t>
            </w:r>
          </w:p>
        </w:tc>
      </w:tr>
      <w:tr w:rsidR="00C277A3" w:rsidRPr="00C277A3" w:rsidTr="00C277A3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277A3" w:rsidRPr="00C277A3" w:rsidRDefault="00C277A3" w:rsidP="00C277A3">
            <w:pPr>
              <w:spacing w:after="240" w:line="240" w:lineRule="auto"/>
              <w:rPr>
                <w:rFonts w:ascii="Helvetica" w:eastAsia="Times New Roman" w:hAnsi="Helvetica" w:cs="Helvetica"/>
                <w:color w:val="7A7A7A"/>
                <w:sz w:val="21"/>
                <w:szCs w:val="21"/>
                <w:lang w:eastAsia="ru-RU"/>
              </w:rPr>
            </w:pPr>
            <w:r w:rsidRPr="00C277A3">
              <w:rPr>
                <w:rFonts w:ascii="Helvetica" w:eastAsia="Times New Roman" w:hAnsi="Helvetica" w:cs="Helvetica"/>
                <w:color w:val="7A7A7A"/>
                <w:sz w:val="21"/>
                <w:szCs w:val="21"/>
                <w:lang w:eastAsia="ru-RU"/>
              </w:rPr>
              <w:lastRenderedPageBreak/>
              <w:t>Процедура проведения ЕГЭ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277A3" w:rsidRPr="00C277A3" w:rsidRDefault="00C277A3" w:rsidP="00C277A3">
            <w:pPr>
              <w:spacing w:after="240" w:line="240" w:lineRule="auto"/>
              <w:rPr>
                <w:rFonts w:ascii="Helvetica" w:eastAsia="Times New Roman" w:hAnsi="Helvetica" w:cs="Helvetica"/>
                <w:color w:val="7A7A7A"/>
                <w:sz w:val="21"/>
                <w:szCs w:val="21"/>
                <w:lang w:eastAsia="ru-RU"/>
              </w:rPr>
            </w:pPr>
            <w:r w:rsidRPr="00C277A3">
              <w:rPr>
                <w:rFonts w:ascii="Helvetica" w:eastAsia="Times New Roman" w:hAnsi="Helvetica" w:cs="Helvetica"/>
                <w:color w:val="7A7A7A"/>
                <w:sz w:val="21"/>
                <w:szCs w:val="21"/>
                <w:lang w:eastAsia="ru-RU"/>
              </w:rPr>
              <w:t xml:space="preserve">1. Планируется создать открытый банк заданий ЕГЭ на сайте ФИПИ, из которого, по крайней мере, частично будут сформированы </w:t>
            </w:r>
            <w:proofErr w:type="spellStart"/>
            <w:r w:rsidRPr="00C277A3">
              <w:rPr>
                <w:rFonts w:ascii="Helvetica" w:eastAsia="Times New Roman" w:hAnsi="Helvetica" w:cs="Helvetica"/>
                <w:color w:val="7A7A7A"/>
                <w:sz w:val="21"/>
                <w:szCs w:val="21"/>
                <w:lang w:eastAsia="ru-RU"/>
              </w:rPr>
              <w:t>КИМы</w:t>
            </w:r>
            <w:proofErr w:type="spellEnd"/>
            <w:r w:rsidRPr="00C277A3">
              <w:rPr>
                <w:rFonts w:ascii="Helvetica" w:eastAsia="Times New Roman" w:hAnsi="Helvetica" w:cs="Helvetica"/>
                <w:color w:val="7A7A7A"/>
                <w:sz w:val="21"/>
                <w:szCs w:val="21"/>
                <w:lang w:eastAsia="ru-RU"/>
              </w:rPr>
              <w:t xml:space="preserve"> экзамена.</w:t>
            </w:r>
            <w:r w:rsidRPr="00C277A3">
              <w:rPr>
                <w:rFonts w:ascii="Helvetica" w:eastAsia="Times New Roman" w:hAnsi="Helvetica" w:cs="Helvetica"/>
                <w:color w:val="7A7A7A"/>
                <w:sz w:val="21"/>
                <w:szCs w:val="21"/>
                <w:lang w:eastAsia="ru-RU"/>
              </w:rPr>
              <w:br/>
              <w:t xml:space="preserve">2. Сокращение количества периодов сдачи ЕГЭ. </w:t>
            </w:r>
            <w:r w:rsidRPr="00C277A3">
              <w:rPr>
                <w:rFonts w:ascii="Helvetica" w:eastAsia="Times New Roman" w:hAnsi="Helvetica" w:cs="Helvetica"/>
                <w:color w:val="7A7A7A"/>
                <w:sz w:val="21"/>
                <w:szCs w:val="21"/>
                <w:lang w:eastAsia="ru-RU"/>
              </w:rPr>
              <w:br/>
              <w:t xml:space="preserve">2. Вместо трех волн будет четыре. В феврале выпускники прошлых лет смогут сдать ЕГЭ по русскому языку, а также ЕГЭ по географии смогут сдать 11-классники, которые уже завершили изучение данной дисциплины. Досрочная волна пройдет в апреле. Право сдавать экзамены заранее получат все участники ЕГЭ, а не только определенные категории, как это было раньше. Основной этап ЕГЭ состоится в мае-июне. Дополнительного этапа в июле в этом году не будет, но учащиеся, которые </w:t>
            </w:r>
            <w:proofErr w:type="gramStart"/>
            <w:r w:rsidRPr="00C277A3">
              <w:rPr>
                <w:rFonts w:ascii="Helvetica" w:eastAsia="Times New Roman" w:hAnsi="Helvetica" w:cs="Helvetica"/>
                <w:color w:val="7A7A7A"/>
                <w:sz w:val="21"/>
                <w:szCs w:val="21"/>
                <w:lang w:eastAsia="ru-RU"/>
              </w:rPr>
              <w:t>получили неудовлетворительный балл по любому предмету смогут</w:t>
            </w:r>
            <w:proofErr w:type="gramEnd"/>
            <w:r w:rsidRPr="00C277A3">
              <w:rPr>
                <w:rFonts w:ascii="Helvetica" w:eastAsia="Times New Roman" w:hAnsi="Helvetica" w:cs="Helvetica"/>
                <w:color w:val="7A7A7A"/>
                <w:sz w:val="21"/>
                <w:szCs w:val="21"/>
                <w:lang w:eastAsia="ru-RU"/>
              </w:rPr>
              <w:t xml:space="preserve"> пересдать ЕГЭ в сентябре и с новыми результатами поступить на коммерческое или заочное отделение ВУЗа.</w:t>
            </w:r>
            <w:r w:rsidRPr="00C277A3">
              <w:rPr>
                <w:rFonts w:ascii="Helvetica" w:eastAsia="Times New Roman" w:hAnsi="Helvetica" w:cs="Helvetica"/>
                <w:color w:val="7A7A7A"/>
                <w:sz w:val="21"/>
                <w:szCs w:val="21"/>
                <w:lang w:eastAsia="ru-RU"/>
              </w:rPr>
              <w:br/>
              <w:t xml:space="preserve">3. Учащиеся получат возможность сдать ЕГЭ по окончанию курса, а не только по окончанию школы. </w:t>
            </w:r>
            <w:r w:rsidRPr="00C277A3">
              <w:rPr>
                <w:rFonts w:ascii="Helvetica" w:eastAsia="Times New Roman" w:hAnsi="Helvetica" w:cs="Helvetica"/>
                <w:color w:val="7A7A7A"/>
                <w:sz w:val="21"/>
                <w:szCs w:val="21"/>
                <w:lang w:eastAsia="ru-RU"/>
              </w:rPr>
              <w:br/>
              <w:t>4. В случае неудовлетворительного результата по любому из предметов, выпускник будет иметь возможность пересдать экзамен в текущем году.</w:t>
            </w:r>
            <w:r w:rsidRPr="00C277A3">
              <w:rPr>
                <w:rFonts w:ascii="Helvetica" w:eastAsia="Times New Roman" w:hAnsi="Helvetica" w:cs="Helvetica"/>
                <w:color w:val="7A7A7A"/>
                <w:sz w:val="21"/>
                <w:szCs w:val="21"/>
                <w:lang w:eastAsia="ru-RU"/>
              </w:rPr>
              <w:br/>
              <w:t xml:space="preserve">5. </w:t>
            </w:r>
            <w:proofErr w:type="spellStart"/>
            <w:r w:rsidRPr="00C277A3">
              <w:rPr>
                <w:rFonts w:ascii="Helvetica" w:eastAsia="Times New Roman" w:hAnsi="Helvetica" w:cs="Helvetica"/>
                <w:color w:val="7A7A7A"/>
                <w:sz w:val="21"/>
                <w:szCs w:val="21"/>
                <w:lang w:eastAsia="ru-RU"/>
              </w:rPr>
              <w:t>Рособрнадзор</w:t>
            </w:r>
            <w:proofErr w:type="spellEnd"/>
            <w:r w:rsidRPr="00C277A3">
              <w:rPr>
                <w:rFonts w:ascii="Helvetica" w:eastAsia="Times New Roman" w:hAnsi="Helvetica" w:cs="Helvetica"/>
                <w:color w:val="7A7A7A"/>
                <w:sz w:val="21"/>
                <w:szCs w:val="21"/>
                <w:lang w:eastAsia="ru-RU"/>
              </w:rPr>
              <w:t xml:space="preserve"> обещал в приоритетном режиме в этом году открыть независимые пункты сдачи ЕГЭ во всех регионах, что позволит проводить экзамен несколько раз в год.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277A3" w:rsidRPr="00C277A3" w:rsidRDefault="00C277A3" w:rsidP="00C277A3">
            <w:pPr>
              <w:spacing w:after="240" w:line="240" w:lineRule="auto"/>
              <w:rPr>
                <w:rFonts w:ascii="Helvetica" w:eastAsia="Times New Roman" w:hAnsi="Helvetica" w:cs="Helvetica"/>
                <w:color w:val="7A7A7A"/>
                <w:sz w:val="21"/>
                <w:szCs w:val="21"/>
                <w:lang w:eastAsia="ru-RU"/>
              </w:rPr>
            </w:pPr>
            <w:r w:rsidRPr="00C277A3">
              <w:rPr>
                <w:rFonts w:ascii="Helvetica" w:eastAsia="Times New Roman" w:hAnsi="Helvetica" w:cs="Helvetica"/>
                <w:color w:val="7A7A7A"/>
                <w:sz w:val="21"/>
                <w:szCs w:val="21"/>
                <w:lang w:eastAsia="ru-RU"/>
              </w:rPr>
              <w:t>1. Без изменений.</w:t>
            </w:r>
          </w:p>
        </w:tc>
      </w:tr>
      <w:tr w:rsidR="00C277A3" w:rsidRPr="00C277A3" w:rsidTr="00C277A3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277A3" w:rsidRPr="00C277A3" w:rsidRDefault="00C277A3" w:rsidP="00C277A3">
            <w:pPr>
              <w:spacing w:after="240" w:line="240" w:lineRule="auto"/>
              <w:rPr>
                <w:rFonts w:ascii="Helvetica" w:eastAsia="Times New Roman" w:hAnsi="Helvetica" w:cs="Helvetica"/>
                <w:color w:val="7A7A7A"/>
                <w:sz w:val="21"/>
                <w:szCs w:val="21"/>
                <w:lang w:eastAsia="ru-RU"/>
              </w:rPr>
            </w:pPr>
            <w:r w:rsidRPr="00C277A3">
              <w:rPr>
                <w:rFonts w:ascii="Helvetica" w:eastAsia="Times New Roman" w:hAnsi="Helvetica" w:cs="Helvetica"/>
                <w:color w:val="7A7A7A"/>
                <w:sz w:val="21"/>
                <w:szCs w:val="21"/>
                <w:lang w:eastAsia="ru-RU"/>
              </w:rPr>
              <w:t>Исправление итогов ЕГЭ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277A3" w:rsidRPr="00C277A3" w:rsidRDefault="00C277A3" w:rsidP="00C277A3">
            <w:pPr>
              <w:spacing w:after="240" w:line="240" w:lineRule="auto"/>
              <w:rPr>
                <w:rFonts w:ascii="Helvetica" w:eastAsia="Times New Roman" w:hAnsi="Helvetica" w:cs="Helvetica"/>
                <w:color w:val="7A7A7A"/>
                <w:sz w:val="21"/>
                <w:szCs w:val="21"/>
                <w:lang w:eastAsia="ru-RU"/>
              </w:rPr>
            </w:pPr>
            <w:r w:rsidRPr="00C277A3">
              <w:rPr>
                <w:rFonts w:ascii="Helvetica" w:eastAsia="Times New Roman" w:hAnsi="Helvetica" w:cs="Helvetica"/>
                <w:color w:val="7A7A7A"/>
                <w:sz w:val="21"/>
                <w:szCs w:val="21"/>
                <w:lang w:eastAsia="ru-RU"/>
              </w:rPr>
              <w:t xml:space="preserve">1. В случае неудовлетворительного результата, учащийся будет иметь возможность пересдать экзамен в текущем году.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277A3" w:rsidRPr="00C277A3" w:rsidRDefault="00C277A3" w:rsidP="00C277A3">
            <w:pPr>
              <w:spacing w:after="240" w:line="240" w:lineRule="auto"/>
              <w:rPr>
                <w:rFonts w:ascii="Helvetica" w:eastAsia="Times New Roman" w:hAnsi="Helvetica" w:cs="Helvetica"/>
                <w:color w:val="7A7A7A"/>
                <w:sz w:val="21"/>
                <w:szCs w:val="21"/>
                <w:lang w:eastAsia="ru-RU"/>
              </w:rPr>
            </w:pPr>
            <w:r w:rsidRPr="00C277A3">
              <w:rPr>
                <w:rFonts w:ascii="Helvetica" w:eastAsia="Times New Roman" w:hAnsi="Helvetica" w:cs="Helvetica"/>
                <w:color w:val="7A7A7A"/>
                <w:sz w:val="21"/>
                <w:szCs w:val="21"/>
                <w:lang w:eastAsia="ru-RU"/>
              </w:rPr>
              <w:t>1. Без изменений.</w:t>
            </w:r>
          </w:p>
        </w:tc>
      </w:tr>
      <w:tr w:rsidR="00C277A3" w:rsidRPr="00C277A3" w:rsidTr="00C277A3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277A3" w:rsidRPr="00C277A3" w:rsidRDefault="00C277A3" w:rsidP="00C277A3">
            <w:pPr>
              <w:spacing w:after="240" w:line="240" w:lineRule="auto"/>
              <w:rPr>
                <w:rFonts w:ascii="Helvetica" w:eastAsia="Times New Roman" w:hAnsi="Helvetica" w:cs="Helvetica"/>
                <w:color w:val="7A7A7A"/>
                <w:sz w:val="21"/>
                <w:szCs w:val="21"/>
                <w:lang w:eastAsia="ru-RU"/>
              </w:rPr>
            </w:pPr>
            <w:r w:rsidRPr="00C277A3">
              <w:rPr>
                <w:rFonts w:ascii="Helvetica" w:eastAsia="Times New Roman" w:hAnsi="Helvetica" w:cs="Helvetica"/>
                <w:color w:val="7A7A7A"/>
                <w:sz w:val="21"/>
                <w:szCs w:val="21"/>
                <w:lang w:eastAsia="ru-RU"/>
              </w:rPr>
              <w:lastRenderedPageBreak/>
              <w:t>Учет баллов при поступлении в ВУЗ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277A3" w:rsidRPr="00C277A3" w:rsidRDefault="00C277A3" w:rsidP="00C277A3">
            <w:pPr>
              <w:spacing w:after="240" w:line="240" w:lineRule="auto"/>
              <w:rPr>
                <w:rFonts w:ascii="Helvetica" w:eastAsia="Times New Roman" w:hAnsi="Helvetica" w:cs="Helvetica"/>
                <w:color w:val="7A7A7A"/>
                <w:sz w:val="21"/>
                <w:szCs w:val="21"/>
                <w:lang w:eastAsia="ru-RU"/>
              </w:rPr>
            </w:pPr>
            <w:r w:rsidRPr="00C277A3">
              <w:rPr>
                <w:rFonts w:ascii="Helvetica" w:eastAsia="Times New Roman" w:hAnsi="Helvetica" w:cs="Helvetica"/>
                <w:color w:val="7A7A7A"/>
                <w:sz w:val="21"/>
                <w:szCs w:val="21"/>
                <w:lang w:eastAsia="ru-RU"/>
              </w:rPr>
              <w:t xml:space="preserve">1. Учащиеся смогут получить дополнительные баллы к результату ЕГЭ, представив в ВУЗ свое выпускное сочинение. Решение о рассмотрение сочинений абитуриентов, а также о начислении баллов остается за ВУЗом. Максимальное количество баллов, которое может принести творческая работа - 10 баллов. </w:t>
            </w:r>
            <w:r w:rsidRPr="00C277A3">
              <w:rPr>
                <w:rFonts w:ascii="Helvetica" w:eastAsia="Times New Roman" w:hAnsi="Helvetica" w:cs="Helvetica"/>
                <w:color w:val="7A7A7A"/>
                <w:sz w:val="21"/>
                <w:szCs w:val="21"/>
                <w:lang w:eastAsia="ru-RU"/>
              </w:rPr>
              <w:br/>
              <w:t xml:space="preserve">2. Абитуриенты смогут получить дополнительные баллы при поступлении в ВУЗ, имея золотую или серебряную медаль, медали Олимпийских и </w:t>
            </w:r>
            <w:proofErr w:type="spellStart"/>
            <w:r w:rsidRPr="00C277A3">
              <w:rPr>
                <w:rFonts w:ascii="Helvetica" w:eastAsia="Times New Roman" w:hAnsi="Helvetica" w:cs="Helvetica"/>
                <w:color w:val="7A7A7A"/>
                <w:sz w:val="21"/>
                <w:szCs w:val="21"/>
                <w:lang w:eastAsia="ru-RU"/>
              </w:rPr>
              <w:t>Паралимпийских</w:t>
            </w:r>
            <w:proofErr w:type="spellEnd"/>
            <w:r w:rsidRPr="00C277A3">
              <w:rPr>
                <w:rFonts w:ascii="Helvetica" w:eastAsia="Times New Roman" w:hAnsi="Helvetica" w:cs="Helvetica"/>
                <w:color w:val="7A7A7A"/>
                <w:sz w:val="21"/>
                <w:szCs w:val="21"/>
                <w:lang w:eastAsia="ru-RU"/>
              </w:rPr>
              <w:t xml:space="preserve"> Игр, Чемпионата мира, заняв призовые места на всероссийских олимпиадах школьников, имея значок ГТО или выполняя волонтерскую работу. Список личных достижений и возможность получения за них дополнительных баллов ВУЗы определяют самостоятельно. Максимально индивидуальные достижения могут принести до 10 баллов.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277A3" w:rsidRPr="00C277A3" w:rsidRDefault="00C277A3" w:rsidP="00C277A3">
            <w:pPr>
              <w:spacing w:after="240" w:line="240" w:lineRule="auto"/>
              <w:rPr>
                <w:rFonts w:ascii="Helvetica" w:eastAsia="Times New Roman" w:hAnsi="Helvetica" w:cs="Helvetica"/>
                <w:color w:val="7A7A7A"/>
                <w:sz w:val="21"/>
                <w:szCs w:val="21"/>
                <w:lang w:eastAsia="ru-RU"/>
              </w:rPr>
            </w:pPr>
            <w:r w:rsidRPr="00C277A3">
              <w:rPr>
                <w:rFonts w:ascii="Helvetica" w:eastAsia="Times New Roman" w:hAnsi="Helvetica" w:cs="Helvetica"/>
                <w:color w:val="7A7A7A"/>
                <w:sz w:val="21"/>
                <w:szCs w:val="21"/>
                <w:lang w:eastAsia="ru-RU"/>
              </w:rPr>
              <w:t xml:space="preserve">В случае перехода на двухуровневую систему сдачи ЕГЭ, ВУЗы будут принимать только результаты профильного ЕГЭ. </w:t>
            </w:r>
          </w:p>
        </w:tc>
      </w:tr>
    </w:tbl>
    <w:p w:rsidR="00C277A3" w:rsidRPr="00C277A3" w:rsidRDefault="00C277A3" w:rsidP="00C277A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vanish/>
          <w:color w:val="7A7A7A"/>
          <w:sz w:val="21"/>
          <w:szCs w:val="21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7"/>
        <w:gridCol w:w="4213"/>
        <w:gridCol w:w="3455"/>
      </w:tblGrid>
      <w:tr w:rsidR="00C277A3" w:rsidRPr="00C277A3" w:rsidTr="00C277A3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C277A3" w:rsidRPr="00C277A3" w:rsidRDefault="00C277A3" w:rsidP="00C277A3">
            <w:pPr>
              <w:spacing w:after="240" w:line="240" w:lineRule="auto"/>
              <w:rPr>
                <w:rFonts w:ascii="Helvetica" w:eastAsia="Times New Roman" w:hAnsi="Helvetica" w:cs="Helvetica"/>
                <w:b/>
                <w:bCs/>
                <w:color w:val="7A7A7A"/>
                <w:sz w:val="21"/>
                <w:szCs w:val="21"/>
                <w:lang w:eastAsia="ru-RU"/>
              </w:rPr>
            </w:pPr>
            <w:r w:rsidRPr="00C277A3">
              <w:rPr>
                <w:rFonts w:ascii="Helvetica" w:eastAsia="Times New Roman" w:hAnsi="Helvetica" w:cs="Helvetica"/>
                <w:b/>
                <w:bCs/>
                <w:color w:val="7A7A7A"/>
                <w:sz w:val="21"/>
                <w:szCs w:val="21"/>
                <w:lang w:eastAsia="ru-RU"/>
              </w:rPr>
              <w:t>Предмет ЕГЭ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C277A3" w:rsidRPr="00C277A3" w:rsidRDefault="00C277A3" w:rsidP="00C277A3">
            <w:pPr>
              <w:spacing w:after="240" w:line="240" w:lineRule="auto"/>
              <w:rPr>
                <w:rFonts w:ascii="Helvetica" w:eastAsia="Times New Roman" w:hAnsi="Helvetica" w:cs="Helvetica"/>
                <w:b/>
                <w:bCs/>
                <w:color w:val="7A7A7A"/>
                <w:sz w:val="21"/>
                <w:szCs w:val="21"/>
                <w:lang w:eastAsia="ru-RU"/>
              </w:rPr>
            </w:pPr>
            <w:r w:rsidRPr="00C277A3">
              <w:rPr>
                <w:rFonts w:ascii="Helvetica" w:eastAsia="Times New Roman" w:hAnsi="Helvetica" w:cs="Helvetica"/>
                <w:b/>
                <w:bCs/>
                <w:color w:val="7A7A7A"/>
                <w:sz w:val="21"/>
                <w:szCs w:val="21"/>
                <w:lang w:eastAsia="ru-RU"/>
              </w:rPr>
              <w:t xml:space="preserve">2014-2015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C277A3" w:rsidRPr="00C277A3" w:rsidRDefault="00C277A3" w:rsidP="00C277A3">
            <w:pPr>
              <w:spacing w:after="240" w:line="240" w:lineRule="auto"/>
              <w:rPr>
                <w:rFonts w:ascii="Helvetica" w:eastAsia="Times New Roman" w:hAnsi="Helvetica" w:cs="Helvetica"/>
                <w:b/>
                <w:bCs/>
                <w:color w:val="7A7A7A"/>
                <w:sz w:val="21"/>
                <w:szCs w:val="21"/>
                <w:lang w:eastAsia="ru-RU"/>
              </w:rPr>
            </w:pPr>
            <w:r w:rsidRPr="00C277A3">
              <w:rPr>
                <w:rFonts w:ascii="Helvetica" w:eastAsia="Times New Roman" w:hAnsi="Helvetica" w:cs="Helvetica"/>
                <w:b/>
                <w:bCs/>
                <w:color w:val="7A7A7A"/>
                <w:sz w:val="21"/>
                <w:szCs w:val="21"/>
                <w:lang w:eastAsia="ru-RU"/>
              </w:rPr>
              <w:t>Позже 2015 года</w:t>
            </w:r>
          </w:p>
        </w:tc>
      </w:tr>
      <w:tr w:rsidR="00C277A3" w:rsidRPr="00C277A3" w:rsidTr="00C277A3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277A3" w:rsidRPr="00C277A3" w:rsidRDefault="00C277A3" w:rsidP="00C277A3">
            <w:pPr>
              <w:spacing w:after="240" w:line="240" w:lineRule="auto"/>
              <w:rPr>
                <w:rFonts w:ascii="Helvetica" w:eastAsia="Times New Roman" w:hAnsi="Helvetica" w:cs="Helvetica"/>
                <w:color w:val="7A7A7A"/>
                <w:sz w:val="21"/>
                <w:szCs w:val="21"/>
                <w:lang w:eastAsia="ru-RU"/>
              </w:rPr>
            </w:pPr>
            <w:r w:rsidRPr="00C277A3">
              <w:rPr>
                <w:rFonts w:ascii="Helvetica" w:eastAsia="Times New Roman" w:hAnsi="Helvetica" w:cs="Helvetica"/>
                <w:color w:val="7A7A7A"/>
                <w:sz w:val="21"/>
                <w:szCs w:val="21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277A3" w:rsidRPr="00C277A3" w:rsidRDefault="00C277A3" w:rsidP="00C277A3">
            <w:pPr>
              <w:spacing w:after="240" w:line="240" w:lineRule="auto"/>
              <w:rPr>
                <w:rFonts w:ascii="Helvetica" w:eastAsia="Times New Roman" w:hAnsi="Helvetica" w:cs="Helvetica"/>
                <w:color w:val="7A7A7A"/>
                <w:sz w:val="21"/>
                <w:szCs w:val="21"/>
                <w:lang w:eastAsia="ru-RU"/>
              </w:rPr>
            </w:pPr>
            <w:r w:rsidRPr="00C277A3">
              <w:rPr>
                <w:rFonts w:ascii="Helvetica" w:eastAsia="Times New Roman" w:hAnsi="Helvetica" w:cs="Helvetica"/>
                <w:color w:val="7A7A7A"/>
                <w:sz w:val="21"/>
                <w:szCs w:val="21"/>
                <w:lang w:eastAsia="ru-RU"/>
              </w:rPr>
              <w:t>1. Исчезнет часть</w:t>
            </w:r>
            <w:proofErr w:type="gramStart"/>
            <w:r w:rsidRPr="00C277A3">
              <w:rPr>
                <w:rFonts w:ascii="Helvetica" w:eastAsia="Times New Roman" w:hAnsi="Helvetica" w:cs="Helvetica"/>
                <w:color w:val="7A7A7A"/>
                <w:sz w:val="21"/>
                <w:szCs w:val="21"/>
                <w:lang w:eastAsia="ru-RU"/>
              </w:rPr>
              <w:t xml:space="preserve"> А</w:t>
            </w:r>
            <w:proofErr w:type="gramEnd"/>
            <w:r w:rsidRPr="00C277A3">
              <w:rPr>
                <w:rFonts w:ascii="Helvetica" w:eastAsia="Times New Roman" w:hAnsi="Helvetica" w:cs="Helvetica"/>
                <w:color w:val="7A7A7A"/>
                <w:sz w:val="21"/>
                <w:szCs w:val="21"/>
                <w:lang w:eastAsia="ru-RU"/>
              </w:rPr>
              <w:t xml:space="preserve"> из </w:t>
            </w:r>
            <w:proofErr w:type="spellStart"/>
            <w:r w:rsidRPr="00C277A3">
              <w:rPr>
                <w:rFonts w:ascii="Helvetica" w:eastAsia="Times New Roman" w:hAnsi="Helvetica" w:cs="Helvetica"/>
                <w:color w:val="7A7A7A"/>
                <w:sz w:val="21"/>
                <w:szCs w:val="21"/>
                <w:lang w:eastAsia="ru-RU"/>
              </w:rPr>
              <w:t>КИМов</w:t>
            </w:r>
            <w:proofErr w:type="spellEnd"/>
            <w:r w:rsidRPr="00C277A3">
              <w:rPr>
                <w:rFonts w:ascii="Helvetica" w:eastAsia="Times New Roman" w:hAnsi="Helvetica" w:cs="Helvetica"/>
                <w:color w:val="7A7A7A"/>
                <w:sz w:val="21"/>
                <w:szCs w:val="21"/>
                <w:lang w:eastAsia="ru-RU"/>
              </w:rPr>
              <w:t xml:space="preserve"> ЕГЭ по предмету.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277A3" w:rsidRPr="00C277A3" w:rsidRDefault="00C277A3" w:rsidP="00C277A3">
            <w:pPr>
              <w:spacing w:after="240" w:line="240" w:lineRule="auto"/>
              <w:rPr>
                <w:rFonts w:ascii="Helvetica" w:eastAsia="Times New Roman" w:hAnsi="Helvetica" w:cs="Helvetica"/>
                <w:color w:val="7A7A7A"/>
                <w:sz w:val="21"/>
                <w:szCs w:val="21"/>
                <w:lang w:eastAsia="ru-RU"/>
              </w:rPr>
            </w:pPr>
            <w:proofErr w:type="gramStart"/>
            <w:r w:rsidRPr="00C277A3">
              <w:rPr>
                <w:rFonts w:ascii="Helvetica" w:eastAsia="Times New Roman" w:hAnsi="Helvetica" w:cs="Helvetica"/>
                <w:color w:val="7A7A7A"/>
                <w:sz w:val="21"/>
                <w:szCs w:val="21"/>
                <w:lang w:eastAsia="ru-RU"/>
              </w:rPr>
              <w:t>1.Расширение части «С».</w:t>
            </w:r>
            <w:r w:rsidRPr="00C277A3">
              <w:rPr>
                <w:rFonts w:ascii="Helvetica" w:eastAsia="Times New Roman" w:hAnsi="Helvetica" w:cs="Helvetica"/>
                <w:color w:val="7A7A7A"/>
                <w:sz w:val="21"/>
                <w:szCs w:val="21"/>
                <w:lang w:eastAsia="ru-RU"/>
              </w:rPr>
              <w:br/>
              <w:t>2.Появление двухуровневой системы сдачи экзамена: для поступления в гуманитарные ВУЗы, выпускники будут сдавать экзамен на профильном уровне, а для поступления в технические ВУЗы – на базовом;</w:t>
            </w:r>
            <w:r w:rsidRPr="00C277A3">
              <w:rPr>
                <w:rFonts w:ascii="Helvetica" w:eastAsia="Times New Roman" w:hAnsi="Helvetica" w:cs="Helvetica"/>
                <w:color w:val="7A7A7A"/>
                <w:sz w:val="21"/>
                <w:szCs w:val="21"/>
                <w:lang w:eastAsia="ru-RU"/>
              </w:rPr>
              <w:br/>
              <w:t xml:space="preserve">3.Появление устной части. </w:t>
            </w:r>
            <w:proofErr w:type="gramEnd"/>
          </w:p>
        </w:tc>
      </w:tr>
      <w:tr w:rsidR="00C277A3" w:rsidRPr="00C277A3" w:rsidTr="00C277A3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277A3" w:rsidRPr="00C277A3" w:rsidRDefault="00C277A3" w:rsidP="00C277A3">
            <w:pPr>
              <w:spacing w:after="240" w:line="240" w:lineRule="auto"/>
              <w:rPr>
                <w:rFonts w:ascii="Helvetica" w:eastAsia="Times New Roman" w:hAnsi="Helvetica" w:cs="Helvetica"/>
                <w:color w:val="7A7A7A"/>
                <w:sz w:val="21"/>
                <w:szCs w:val="21"/>
                <w:lang w:eastAsia="ru-RU"/>
              </w:rPr>
            </w:pPr>
            <w:r w:rsidRPr="00C277A3">
              <w:rPr>
                <w:rFonts w:ascii="Helvetica" w:eastAsia="Times New Roman" w:hAnsi="Helvetica" w:cs="Helvetica"/>
                <w:color w:val="7A7A7A"/>
                <w:sz w:val="21"/>
                <w:szCs w:val="21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277A3" w:rsidRPr="00C277A3" w:rsidRDefault="00C277A3" w:rsidP="00C277A3">
            <w:pPr>
              <w:spacing w:after="240" w:line="240" w:lineRule="auto"/>
              <w:rPr>
                <w:rFonts w:ascii="Helvetica" w:eastAsia="Times New Roman" w:hAnsi="Helvetica" w:cs="Helvetica"/>
                <w:color w:val="7A7A7A"/>
                <w:sz w:val="21"/>
                <w:szCs w:val="21"/>
                <w:lang w:eastAsia="ru-RU"/>
              </w:rPr>
            </w:pPr>
            <w:r w:rsidRPr="00C277A3">
              <w:rPr>
                <w:rFonts w:ascii="Helvetica" w:eastAsia="Times New Roman" w:hAnsi="Helvetica" w:cs="Helvetica"/>
                <w:color w:val="7A7A7A"/>
                <w:sz w:val="21"/>
                <w:szCs w:val="21"/>
                <w:lang w:eastAsia="ru-RU"/>
              </w:rPr>
              <w:t xml:space="preserve">1. </w:t>
            </w:r>
            <w:proofErr w:type="gramStart"/>
            <w:r w:rsidRPr="00C277A3">
              <w:rPr>
                <w:rFonts w:ascii="Helvetica" w:eastAsia="Times New Roman" w:hAnsi="Helvetica" w:cs="Helvetica"/>
                <w:color w:val="7A7A7A"/>
                <w:sz w:val="21"/>
                <w:szCs w:val="21"/>
                <w:lang w:eastAsia="ru-RU"/>
              </w:rPr>
              <w:t>Разделение ЕГЭ по математики на базовый и профильный уровни.</w:t>
            </w:r>
            <w:proofErr w:type="gramEnd"/>
            <w:r w:rsidRPr="00C277A3">
              <w:rPr>
                <w:rFonts w:ascii="Helvetica" w:eastAsia="Times New Roman" w:hAnsi="Helvetica" w:cs="Helvetica"/>
                <w:color w:val="7A7A7A"/>
                <w:sz w:val="21"/>
                <w:szCs w:val="21"/>
                <w:lang w:eastAsia="ru-RU"/>
              </w:rPr>
              <w:t xml:space="preserve"> Знание основ математике будет необходимо для получения школьником аттестата, а сдача полного экзамена - для поступления на профильные специальности ВУЗа. Выбор возможности проведения двухуровневого ЕГЭ по математике (базовый и профильный варианты), либо только профильного ЕГЭ </w:t>
            </w:r>
            <w:r w:rsidRPr="00C277A3">
              <w:rPr>
                <w:rFonts w:ascii="Helvetica" w:eastAsia="Times New Roman" w:hAnsi="Helvetica" w:cs="Helvetica"/>
                <w:color w:val="7A7A7A"/>
                <w:sz w:val="21"/>
                <w:szCs w:val="21"/>
                <w:lang w:eastAsia="ru-RU"/>
              </w:rPr>
              <w:lastRenderedPageBreak/>
              <w:t>оставляется за регионами.</w:t>
            </w:r>
            <w:r w:rsidRPr="00C277A3">
              <w:rPr>
                <w:rFonts w:ascii="Helvetica" w:eastAsia="Times New Roman" w:hAnsi="Helvetica" w:cs="Helvetica"/>
                <w:color w:val="7A7A7A"/>
                <w:sz w:val="21"/>
                <w:szCs w:val="21"/>
                <w:lang w:eastAsia="ru-RU"/>
              </w:rPr>
              <w:br/>
              <w:t>2. Повышение минимального балла ЕГЭ профильного уровня до 27 баллов.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277A3" w:rsidRPr="00C277A3" w:rsidRDefault="00C277A3" w:rsidP="00C277A3">
            <w:pPr>
              <w:spacing w:after="240" w:line="240" w:lineRule="auto"/>
              <w:rPr>
                <w:rFonts w:ascii="Helvetica" w:eastAsia="Times New Roman" w:hAnsi="Helvetica" w:cs="Helvetica"/>
                <w:color w:val="7A7A7A"/>
                <w:sz w:val="21"/>
                <w:szCs w:val="21"/>
                <w:lang w:eastAsia="ru-RU"/>
              </w:rPr>
            </w:pPr>
            <w:r w:rsidRPr="00C277A3">
              <w:rPr>
                <w:rFonts w:ascii="Helvetica" w:eastAsia="Times New Roman" w:hAnsi="Helvetica" w:cs="Helvetica"/>
                <w:color w:val="7A7A7A"/>
                <w:sz w:val="21"/>
                <w:szCs w:val="21"/>
                <w:lang w:eastAsia="ru-RU"/>
              </w:rPr>
              <w:lastRenderedPageBreak/>
              <w:t>Без изменений.</w:t>
            </w:r>
          </w:p>
        </w:tc>
      </w:tr>
      <w:tr w:rsidR="00C277A3" w:rsidRPr="00C277A3" w:rsidTr="00C277A3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277A3" w:rsidRPr="00C277A3" w:rsidRDefault="00C277A3" w:rsidP="00C277A3">
            <w:pPr>
              <w:spacing w:after="240" w:line="240" w:lineRule="auto"/>
              <w:rPr>
                <w:rFonts w:ascii="Helvetica" w:eastAsia="Times New Roman" w:hAnsi="Helvetica" w:cs="Helvetica"/>
                <w:color w:val="7A7A7A"/>
                <w:sz w:val="21"/>
                <w:szCs w:val="21"/>
                <w:lang w:eastAsia="ru-RU"/>
              </w:rPr>
            </w:pPr>
            <w:r w:rsidRPr="00C277A3">
              <w:rPr>
                <w:rFonts w:ascii="Helvetica" w:eastAsia="Times New Roman" w:hAnsi="Helvetica" w:cs="Helvetica"/>
                <w:color w:val="7A7A7A"/>
                <w:sz w:val="21"/>
                <w:szCs w:val="21"/>
                <w:lang w:eastAsia="ru-RU"/>
              </w:rPr>
              <w:lastRenderedPageBreak/>
              <w:t>Информатика и ИКТ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277A3" w:rsidRPr="00C277A3" w:rsidRDefault="00C277A3" w:rsidP="00C277A3">
            <w:pPr>
              <w:spacing w:after="240" w:line="240" w:lineRule="auto"/>
              <w:rPr>
                <w:rFonts w:ascii="Helvetica" w:eastAsia="Times New Roman" w:hAnsi="Helvetica" w:cs="Helvetica"/>
                <w:color w:val="7A7A7A"/>
                <w:sz w:val="21"/>
                <w:szCs w:val="21"/>
                <w:lang w:eastAsia="ru-RU"/>
              </w:rPr>
            </w:pPr>
            <w:r w:rsidRPr="00C277A3">
              <w:rPr>
                <w:rFonts w:ascii="Helvetica" w:eastAsia="Times New Roman" w:hAnsi="Helvetica" w:cs="Helvetica"/>
                <w:color w:val="7A7A7A"/>
                <w:sz w:val="21"/>
                <w:szCs w:val="21"/>
                <w:lang w:eastAsia="ru-RU"/>
              </w:rPr>
              <w:t>Без изменений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277A3" w:rsidRPr="00C277A3" w:rsidRDefault="00C277A3" w:rsidP="00C277A3">
            <w:pPr>
              <w:spacing w:after="240" w:line="240" w:lineRule="auto"/>
              <w:rPr>
                <w:rFonts w:ascii="Helvetica" w:eastAsia="Times New Roman" w:hAnsi="Helvetica" w:cs="Helvetica"/>
                <w:color w:val="7A7A7A"/>
                <w:sz w:val="21"/>
                <w:szCs w:val="21"/>
                <w:lang w:eastAsia="ru-RU"/>
              </w:rPr>
            </w:pPr>
            <w:r w:rsidRPr="00C277A3">
              <w:rPr>
                <w:rFonts w:ascii="Helvetica" w:eastAsia="Times New Roman" w:hAnsi="Helvetica" w:cs="Helvetica"/>
                <w:color w:val="7A7A7A"/>
                <w:sz w:val="21"/>
                <w:szCs w:val="21"/>
                <w:lang w:eastAsia="ru-RU"/>
              </w:rPr>
              <w:t>Без изменений</w:t>
            </w:r>
          </w:p>
        </w:tc>
      </w:tr>
      <w:tr w:rsidR="00C277A3" w:rsidRPr="00C277A3" w:rsidTr="00C277A3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277A3" w:rsidRPr="00C277A3" w:rsidRDefault="00C277A3" w:rsidP="00C277A3">
            <w:pPr>
              <w:spacing w:after="240" w:line="240" w:lineRule="auto"/>
              <w:rPr>
                <w:rFonts w:ascii="Helvetica" w:eastAsia="Times New Roman" w:hAnsi="Helvetica" w:cs="Helvetica"/>
                <w:color w:val="7A7A7A"/>
                <w:sz w:val="21"/>
                <w:szCs w:val="21"/>
                <w:lang w:eastAsia="ru-RU"/>
              </w:rPr>
            </w:pPr>
            <w:r w:rsidRPr="00C277A3">
              <w:rPr>
                <w:rFonts w:ascii="Helvetica" w:eastAsia="Times New Roman" w:hAnsi="Helvetica" w:cs="Helvetica"/>
                <w:color w:val="7A7A7A"/>
                <w:sz w:val="21"/>
                <w:szCs w:val="21"/>
                <w:lang w:eastAsia="ru-RU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277A3" w:rsidRPr="00C277A3" w:rsidRDefault="00C277A3" w:rsidP="00C277A3">
            <w:pPr>
              <w:spacing w:after="240" w:line="240" w:lineRule="auto"/>
              <w:rPr>
                <w:rFonts w:ascii="Helvetica" w:eastAsia="Times New Roman" w:hAnsi="Helvetica" w:cs="Helvetica"/>
                <w:color w:val="7A7A7A"/>
                <w:sz w:val="21"/>
                <w:szCs w:val="21"/>
                <w:lang w:eastAsia="ru-RU"/>
              </w:rPr>
            </w:pPr>
            <w:r w:rsidRPr="00C277A3">
              <w:rPr>
                <w:rFonts w:ascii="Helvetica" w:eastAsia="Times New Roman" w:hAnsi="Helvetica" w:cs="Helvetica"/>
                <w:color w:val="7A7A7A"/>
                <w:sz w:val="21"/>
                <w:szCs w:val="21"/>
                <w:lang w:eastAsia="ru-RU"/>
              </w:rPr>
              <w:t xml:space="preserve">1.Увеличение времени выполнения работы: с 210 до 235 минут. </w:t>
            </w:r>
            <w:r w:rsidRPr="00C277A3">
              <w:rPr>
                <w:rFonts w:ascii="Helvetica" w:eastAsia="Times New Roman" w:hAnsi="Helvetica" w:cs="Helvetica"/>
                <w:color w:val="7A7A7A"/>
                <w:sz w:val="21"/>
                <w:szCs w:val="21"/>
                <w:lang w:eastAsia="ru-RU"/>
              </w:rPr>
              <w:br/>
              <w:t xml:space="preserve">2.Была оптимизирована структура </w:t>
            </w:r>
            <w:proofErr w:type="spellStart"/>
            <w:r w:rsidRPr="00C277A3">
              <w:rPr>
                <w:rFonts w:ascii="Helvetica" w:eastAsia="Times New Roman" w:hAnsi="Helvetica" w:cs="Helvetica"/>
                <w:color w:val="7A7A7A"/>
                <w:sz w:val="21"/>
                <w:szCs w:val="21"/>
                <w:lang w:eastAsia="ru-RU"/>
              </w:rPr>
              <w:t>КИМов</w:t>
            </w:r>
            <w:proofErr w:type="spellEnd"/>
            <w:r w:rsidRPr="00C277A3">
              <w:rPr>
                <w:rFonts w:ascii="Helvetica" w:eastAsia="Times New Roman" w:hAnsi="Helvetica" w:cs="Helvetica"/>
                <w:color w:val="7A7A7A"/>
                <w:sz w:val="21"/>
                <w:szCs w:val="21"/>
                <w:lang w:eastAsia="ru-RU"/>
              </w:rPr>
              <w:t>, в результате чего общее количество вопросов сократилось, но возросла их средняя сложность.</w:t>
            </w:r>
            <w:r w:rsidRPr="00C277A3">
              <w:rPr>
                <w:rFonts w:ascii="Helvetica" w:eastAsia="Times New Roman" w:hAnsi="Helvetica" w:cs="Helvetica"/>
                <w:color w:val="7A7A7A"/>
                <w:sz w:val="21"/>
                <w:szCs w:val="21"/>
                <w:lang w:eastAsia="ru-RU"/>
              </w:rPr>
              <w:br/>
              <w:t>3. Минимальный тестовый балл был увеличен с 39 до 42.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277A3" w:rsidRPr="00C277A3" w:rsidRDefault="00C277A3" w:rsidP="00C277A3">
            <w:pPr>
              <w:spacing w:after="240" w:line="240" w:lineRule="auto"/>
              <w:rPr>
                <w:rFonts w:ascii="Helvetica" w:eastAsia="Times New Roman" w:hAnsi="Helvetica" w:cs="Helvetica"/>
                <w:color w:val="7A7A7A"/>
                <w:sz w:val="21"/>
                <w:szCs w:val="21"/>
                <w:lang w:eastAsia="ru-RU"/>
              </w:rPr>
            </w:pPr>
            <w:r w:rsidRPr="00C277A3">
              <w:rPr>
                <w:rFonts w:ascii="Helvetica" w:eastAsia="Times New Roman" w:hAnsi="Helvetica" w:cs="Helvetica"/>
                <w:color w:val="7A7A7A"/>
                <w:sz w:val="21"/>
                <w:szCs w:val="21"/>
                <w:lang w:eastAsia="ru-RU"/>
              </w:rPr>
              <w:t>1.Рассматривается вариант появление устной части.</w:t>
            </w:r>
          </w:p>
        </w:tc>
      </w:tr>
      <w:tr w:rsidR="00C277A3" w:rsidRPr="00C277A3" w:rsidTr="00C277A3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277A3" w:rsidRPr="00C277A3" w:rsidRDefault="00C277A3" w:rsidP="00C277A3">
            <w:pPr>
              <w:spacing w:after="240" w:line="240" w:lineRule="auto"/>
              <w:rPr>
                <w:rFonts w:ascii="Helvetica" w:eastAsia="Times New Roman" w:hAnsi="Helvetica" w:cs="Helvetica"/>
                <w:color w:val="7A7A7A"/>
                <w:sz w:val="21"/>
                <w:szCs w:val="21"/>
                <w:lang w:eastAsia="ru-RU"/>
              </w:rPr>
            </w:pPr>
            <w:r w:rsidRPr="00C277A3">
              <w:rPr>
                <w:rFonts w:ascii="Helvetica" w:eastAsia="Times New Roman" w:hAnsi="Helvetica" w:cs="Helvetica"/>
                <w:color w:val="7A7A7A"/>
                <w:sz w:val="21"/>
                <w:szCs w:val="21"/>
                <w:lang w:eastAsia="ru-RU"/>
              </w:rPr>
              <w:t>Химия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277A3" w:rsidRPr="00C277A3" w:rsidRDefault="00C277A3" w:rsidP="00C277A3">
            <w:pPr>
              <w:spacing w:after="240" w:line="240" w:lineRule="auto"/>
              <w:rPr>
                <w:rFonts w:ascii="Helvetica" w:eastAsia="Times New Roman" w:hAnsi="Helvetica" w:cs="Helvetica"/>
                <w:color w:val="7A7A7A"/>
                <w:sz w:val="21"/>
                <w:szCs w:val="21"/>
                <w:lang w:eastAsia="ru-RU"/>
              </w:rPr>
            </w:pPr>
            <w:r w:rsidRPr="00C277A3">
              <w:rPr>
                <w:rFonts w:ascii="Helvetica" w:eastAsia="Times New Roman" w:hAnsi="Helvetica" w:cs="Helvetica"/>
                <w:color w:val="7A7A7A"/>
                <w:sz w:val="21"/>
                <w:szCs w:val="21"/>
                <w:lang w:eastAsia="ru-RU"/>
              </w:rPr>
              <w:t xml:space="preserve">1. Оптимизирована структура </w:t>
            </w:r>
            <w:proofErr w:type="spellStart"/>
            <w:r w:rsidRPr="00C277A3">
              <w:rPr>
                <w:rFonts w:ascii="Helvetica" w:eastAsia="Times New Roman" w:hAnsi="Helvetica" w:cs="Helvetica"/>
                <w:color w:val="7A7A7A"/>
                <w:sz w:val="21"/>
                <w:szCs w:val="21"/>
                <w:lang w:eastAsia="ru-RU"/>
              </w:rPr>
              <w:t>КИМов</w:t>
            </w:r>
            <w:proofErr w:type="spellEnd"/>
            <w:r w:rsidRPr="00C277A3">
              <w:rPr>
                <w:rFonts w:ascii="Helvetica" w:eastAsia="Times New Roman" w:hAnsi="Helvetica" w:cs="Helvetica"/>
                <w:color w:val="7A7A7A"/>
                <w:sz w:val="21"/>
                <w:szCs w:val="21"/>
                <w:lang w:eastAsia="ru-RU"/>
              </w:rPr>
              <w:t>: уменьшено число заданий с выбором ответа (с 28 до 26). Уменьшено общее количество первичных баллов (с 65 до 64), а также усовершенствована система оценивания задания по молекулярной формуле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277A3" w:rsidRPr="00C277A3" w:rsidRDefault="00C277A3" w:rsidP="00C277A3">
            <w:pPr>
              <w:spacing w:after="240" w:line="240" w:lineRule="auto"/>
              <w:rPr>
                <w:rFonts w:ascii="Helvetica" w:eastAsia="Times New Roman" w:hAnsi="Helvetica" w:cs="Helvetica"/>
                <w:color w:val="7A7A7A"/>
                <w:sz w:val="21"/>
                <w:szCs w:val="21"/>
                <w:lang w:eastAsia="ru-RU"/>
              </w:rPr>
            </w:pPr>
            <w:r w:rsidRPr="00C277A3">
              <w:rPr>
                <w:rFonts w:ascii="Helvetica" w:eastAsia="Times New Roman" w:hAnsi="Helvetica" w:cs="Helvetica"/>
                <w:color w:val="7A7A7A"/>
                <w:sz w:val="21"/>
                <w:szCs w:val="21"/>
                <w:lang w:eastAsia="ru-RU"/>
              </w:rPr>
              <w:t>Без изменений</w:t>
            </w:r>
          </w:p>
        </w:tc>
      </w:tr>
      <w:tr w:rsidR="00C277A3" w:rsidRPr="00C277A3" w:rsidTr="00C277A3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277A3" w:rsidRPr="00C277A3" w:rsidRDefault="00C277A3" w:rsidP="00C277A3">
            <w:pPr>
              <w:spacing w:after="240" w:line="240" w:lineRule="auto"/>
              <w:rPr>
                <w:rFonts w:ascii="Helvetica" w:eastAsia="Times New Roman" w:hAnsi="Helvetica" w:cs="Helvetica"/>
                <w:color w:val="7A7A7A"/>
                <w:sz w:val="21"/>
                <w:szCs w:val="21"/>
                <w:lang w:eastAsia="ru-RU"/>
              </w:rPr>
            </w:pPr>
            <w:r w:rsidRPr="00C277A3">
              <w:rPr>
                <w:rFonts w:ascii="Helvetica" w:eastAsia="Times New Roman" w:hAnsi="Helvetica" w:cs="Helvetica"/>
                <w:color w:val="7A7A7A"/>
                <w:sz w:val="21"/>
                <w:szCs w:val="21"/>
                <w:lang w:eastAsia="ru-RU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277A3" w:rsidRPr="00C277A3" w:rsidRDefault="00C277A3" w:rsidP="00C277A3">
            <w:pPr>
              <w:spacing w:after="240" w:line="240" w:lineRule="auto"/>
              <w:rPr>
                <w:rFonts w:ascii="Helvetica" w:eastAsia="Times New Roman" w:hAnsi="Helvetica" w:cs="Helvetica"/>
                <w:color w:val="7A7A7A"/>
                <w:sz w:val="21"/>
                <w:szCs w:val="21"/>
                <w:lang w:eastAsia="ru-RU"/>
              </w:rPr>
            </w:pPr>
            <w:r w:rsidRPr="00C277A3">
              <w:rPr>
                <w:rFonts w:ascii="Helvetica" w:eastAsia="Times New Roman" w:hAnsi="Helvetica" w:cs="Helvetica"/>
                <w:color w:val="7A7A7A"/>
                <w:sz w:val="21"/>
                <w:szCs w:val="21"/>
                <w:lang w:eastAsia="ru-RU"/>
              </w:rPr>
              <w:t>Без изменений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277A3" w:rsidRPr="00C277A3" w:rsidRDefault="00C277A3" w:rsidP="00C277A3">
            <w:pPr>
              <w:spacing w:after="240" w:line="240" w:lineRule="auto"/>
              <w:rPr>
                <w:rFonts w:ascii="Helvetica" w:eastAsia="Times New Roman" w:hAnsi="Helvetica" w:cs="Helvetica"/>
                <w:color w:val="7A7A7A"/>
                <w:sz w:val="21"/>
                <w:szCs w:val="21"/>
                <w:lang w:eastAsia="ru-RU"/>
              </w:rPr>
            </w:pPr>
            <w:r w:rsidRPr="00C277A3">
              <w:rPr>
                <w:rFonts w:ascii="Helvetica" w:eastAsia="Times New Roman" w:hAnsi="Helvetica" w:cs="Helvetica"/>
                <w:color w:val="7A7A7A"/>
                <w:sz w:val="21"/>
                <w:szCs w:val="21"/>
                <w:lang w:eastAsia="ru-RU"/>
              </w:rPr>
              <w:t>1. Группой известных деятелей главе государства направлено предложение о введении физики в качестве обязательного к сдаче ЕГЭ предмета. Предложение рассматривается.</w:t>
            </w:r>
          </w:p>
        </w:tc>
      </w:tr>
      <w:tr w:rsidR="00C277A3" w:rsidRPr="00C277A3" w:rsidTr="00C277A3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277A3" w:rsidRPr="00C277A3" w:rsidRDefault="00C277A3" w:rsidP="00C277A3">
            <w:pPr>
              <w:spacing w:after="240" w:line="240" w:lineRule="auto"/>
              <w:rPr>
                <w:rFonts w:ascii="Helvetica" w:eastAsia="Times New Roman" w:hAnsi="Helvetica" w:cs="Helvetica"/>
                <w:color w:val="7A7A7A"/>
                <w:sz w:val="21"/>
                <w:szCs w:val="21"/>
                <w:lang w:eastAsia="ru-RU"/>
              </w:rPr>
            </w:pPr>
            <w:r w:rsidRPr="00C277A3">
              <w:rPr>
                <w:rFonts w:ascii="Helvetica" w:eastAsia="Times New Roman" w:hAnsi="Helvetica" w:cs="Helvetica"/>
                <w:color w:val="7A7A7A"/>
                <w:sz w:val="21"/>
                <w:szCs w:val="21"/>
                <w:lang w:eastAsia="ru-RU"/>
              </w:rPr>
              <w:t>Иностранный язык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277A3" w:rsidRPr="00C277A3" w:rsidRDefault="00C277A3" w:rsidP="00C277A3">
            <w:pPr>
              <w:spacing w:after="240" w:line="240" w:lineRule="auto"/>
              <w:rPr>
                <w:rFonts w:ascii="Helvetica" w:eastAsia="Times New Roman" w:hAnsi="Helvetica" w:cs="Helvetica"/>
                <w:color w:val="7A7A7A"/>
                <w:sz w:val="21"/>
                <w:szCs w:val="21"/>
                <w:lang w:eastAsia="ru-RU"/>
              </w:rPr>
            </w:pPr>
            <w:r w:rsidRPr="00C277A3">
              <w:rPr>
                <w:rFonts w:ascii="Helvetica" w:eastAsia="Times New Roman" w:hAnsi="Helvetica" w:cs="Helvetica"/>
                <w:color w:val="7A7A7A"/>
                <w:sz w:val="21"/>
                <w:szCs w:val="21"/>
                <w:lang w:eastAsia="ru-RU"/>
              </w:rPr>
              <w:t>1.Появление устной части «говорение», которая будет проходить в отдельный день и сможет принести до 20 баллов к общему результату ЕГЭ по предмету.</w:t>
            </w:r>
            <w:r w:rsidRPr="00C277A3">
              <w:rPr>
                <w:rFonts w:ascii="Helvetica" w:eastAsia="Times New Roman" w:hAnsi="Helvetica" w:cs="Helvetica"/>
                <w:color w:val="7A7A7A"/>
                <w:sz w:val="21"/>
                <w:szCs w:val="21"/>
                <w:lang w:eastAsia="ru-RU"/>
              </w:rPr>
              <w:br/>
              <w:t>2. Минимальный тестовый балл был повышен с 20 до 22.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277A3" w:rsidRPr="00C277A3" w:rsidRDefault="00C277A3" w:rsidP="00C277A3">
            <w:pPr>
              <w:spacing w:after="240" w:line="240" w:lineRule="auto"/>
              <w:rPr>
                <w:rFonts w:ascii="Helvetica" w:eastAsia="Times New Roman" w:hAnsi="Helvetica" w:cs="Helvetica"/>
                <w:color w:val="7A7A7A"/>
                <w:sz w:val="21"/>
                <w:szCs w:val="21"/>
                <w:lang w:eastAsia="ru-RU"/>
              </w:rPr>
            </w:pPr>
            <w:r w:rsidRPr="00C277A3">
              <w:rPr>
                <w:rFonts w:ascii="Helvetica" w:eastAsia="Times New Roman" w:hAnsi="Helvetica" w:cs="Helvetica"/>
                <w:color w:val="7A7A7A"/>
                <w:sz w:val="21"/>
                <w:szCs w:val="21"/>
                <w:lang w:eastAsia="ru-RU"/>
              </w:rPr>
              <w:t xml:space="preserve">1. </w:t>
            </w:r>
            <w:proofErr w:type="spellStart"/>
            <w:r w:rsidRPr="00C277A3">
              <w:rPr>
                <w:rFonts w:ascii="Helvetica" w:eastAsia="Times New Roman" w:hAnsi="Helvetica" w:cs="Helvetica"/>
                <w:color w:val="7A7A7A"/>
                <w:sz w:val="21"/>
                <w:szCs w:val="21"/>
                <w:lang w:eastAsia="ru-RU"/>
              </w:rPr>
              <w:t>Минобрнауки</w:t>
            </w:r>
            <w:proofErr w:type="spellEnd"/>
            <w:r w:rsidRPr="00C277A3">
              <w:rPr>
                <w:rFonts w:ascii="Helvetica" w:eastAsia="Times New Roman" w:hAnsi="Helvetica" w:cs="Helvetica"/>
                <w:color w:val="7A7A7A"/>
                <w:sz w:val="21"/>
                <w:szCs w:val="21"/>
                <w:lang w:eastAsia="ru-RU"/>
              </w:rPr>
              <w:t xml:space="preserve"> объявило о введении обязательного ЕГЭ по иностранному языку, </w:t>
            </w:r>
            <w:proofErr w:type="gramStart"/>
            <w:r w:rsidRPr="00C277A3">
              <w:rPr>
                <w:rFonts w:ascii="Helvetica" w:eastAsia="Times New Roman" w:hAnsi="Helvetica" w:cs="Helvetica"/>
                <w:color w:val="7A7A7A"/>
                <w:sz w:val="21"/>
                <w:szCs w:val="21"/>
                <w:lang w:eastAsia="ru-RU"/>
              </w:rPr>
              <w:t>однако</w:t>
            </w:r>
            <w:proofErr w:type="gramEnd"/>
            <w:r w:rsidRPr="00C277A3">
              <w:rPr>
                <w:rFonts w:ascii="Helvetica" w:eastAsia="Times New Roman" w:hAnsi="Helvetica" w:cs="Helvetica"/>
                <w:color w:val="7A7A7A"/>
                <w:sz w:val="21"/>
                <w:szCs w:val="21"/>
                <w:lang w:eastAsia="ru-RU"/>
              </w:rPr>
              <w:t xml:space="preserve"> не ранее 2020 года.</w:t>
            </w:r>
          </w:p>
        </w:tc>
      </w:tr>
      <w:tr w:rsidR="00C277A3" w:rsidRPr="00C277A3" w:rsidTr="00C277A3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277A3" w:rsidRPr="00C277A3" w:rsidRDefault="00C277A3" w:rsidP="00C277A3">
            <w:pPr>
              <w:spacing w:after="240" w:line="240" w:lineRule="auto"/>
              <w:rPr>
                <w:rFonts w:ascii="Helvetica" w:eastAsia="Times New Roman" w:hAnsi="Helvetica" w:cs="Helvetica"/>
                <w:color w:val="7A7A7A"/>
                <w:sz w:val="21"/>
                <w:szCs w:val="21"/>
                <w:lang w:eastAsia="ru-RU"/>
              </w:rPr>
            </w:pPr>
            <w:r w:rsidRPr="00C277A3">
              <w:rPr>
                <w:rFonts w:ascii="Helvetica" w:eastAsia="Times New Roman" w:hAnsi="Helvetica" w:cs="Helvetica"/>
                <w:color w:val="7A7A7A"/>
                <w:sz w:val="21"/>
                <w:szCs w:val="21"/>
                <w:lang w:eastAsia="ru-RU"/>
              </w:rPr>
              <w:t>География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277A3" w:rsidRPr="00C277A3" w:rsidRDefault="00C277A3" w:rsidP="00C277A3">
            <w:pPr>
              <w:spacing w:after="240" w:line="240" w:lineRule="auto"/>
              <w:rPr>
                <w:rFonts w:ascii="Helvetica" w:eastAsia="Times New Roman" w:hAnsi="Helvetica" w:cs="Helvetica"/>
                <w:color w:val="7A7A7A"/>
                <w:sz w:val="21"/>
                <w:szCs w:val="21"/>
                <w:lang w:eastAsia="ru-RU"/>
              </w:rPr>
            </w:pPr>
            <w:r w:rsidRPr="00C277A3">
              <w:rPr>
                <w:rFonts w:ascii="Helvetica" w:eastAsia="Times New Roman" w:hAnsi="Helvetica" w:cs="Helvetica"/>
                <w:color w:val="7A7A7A"/>
                <w:sz w:val="21"/>
                <w:szCs w:val="21"/>
                <w:lang w:eastAsia="ru-RU"/>
              </w:rPr>
              <w:t xml:space="preserve">1. Учащиеся смогут сдать ЕГЭ по географии после 10 класса, по окончании школьного курса по предмету. Выпускники 2015 года смогут пройти тестирование в форме ЕГЭ по географии в феврале 2015 </w:t>
            </w:r>
            <w:r w:rsidRPr="00C277A3">
              <w:rPr>
                <w:rFonts w:ascii="Helvetica" w:eastAsia="Times New Roman" w:hAnsi="Helvetica" w:cs="Helvetica"/>
                <w:color w:val="7A7A7A"/>
                <w:sz w:val="21"/>
                <w:szCs w:val="21"/>
                <w:lang w:eastAsia="ru-RU"/>
              </w:rPr>
              <w:lastRenderedPageBreak/>
              <w:t>года.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277A3" w:rsidRPr="00C277A3" w:rsidRDefault="00C277A3" w:rsidP="00C277A3">
            <w:pPr>
              <w:spacing w:after="240" w:line="240" w:lineRule="auto"/>
              <w:rPr>
                <w:rFonts w:ascii="Helvetica" w:eastAsia="Times New Roman" w:hAnsi="Helvetica" w:cs="Helvetica"/>
                <w:color w:val="7A7A7A"/>
                <w:sz w:val="21"/>
                <w:szCs w:val="21"/>
                <w:lang w:eastAsia="ru-RU"/>
              </w:rPr>
            </w:pPr>
            <w:r w:rsidRPr="00C277A3">
              <w:rPr>
                <w:rFonts w:ascii="Helvetica" w:eastAsia="Times New Roman" w:hAnsi="Helvetica" w:cs="Helvetica"/>
                <w:color w:val="7A7A7A"/>
                <w:sz w:val="21"/>
                <w:szCs w:val="21"/>
                <w:lang w:eastAsia="ru-RU"/>
              </w:rPr>
              <w:lastRenderedPageBreak/>
              <w:t>Без изменений</w:t>
            </w:r>
          </w:p>
        </w:tc>
      </w:tr>
      <w:tr w:rsidR="00C277A3" w:rsidRPr="00C277A3" w:rsidTr="00C277A3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277A3" w:rsidRPr="00C277A3" w:rsidRDefault="00C277A3" w:rsidP="00C277A3">
            <w:pPr>
              <w:spacing w:after="240" w:line="240" w:lineRule="auto"/>
              <w:rPr>
                <w:rFonts w:ascii="Helvetica" w:eastAsia="Times New Roman" w:hAnsi="Helvetica" w:cs="Helvetica"/>
                <w:color w:val="7A7A7A"/>
                <w:sz w:val="21"/>
                <w:szCs w:val="21"/>
                <w:lang w:eastAsia="ru-RU"/>
              </w:rPr>
            </w:pPr>
            <w:r w:rsidRPr="00C277A3">
              <w:rPr>
                <w:rFonts w:ascii="Helvetica" w:eastAsia="Times New Roman" w:hAnsi="Helvetica" w:cs="Helvetica"/>
                <w:color w:val="7A7A7A"/>
                <w:sz w:val="21"/>
                <w:szCs w:val="21"/>
                <w:lang w:eastAsia="ru-RU"/>
              </w:rPr>
              <w:lastRenderedPageBreak/>
              <w:t>Биология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277A3" w:rsidRPr="00C277A3" w:rsidRDefault="00C277A3" w:rsidP="00C277A3">
            <w:pPr>
              <w:spacing w:after="240" w:line="240" w:lineRule="auto"/>
              <w:rPr>
                <w:rFonts w:ascii="Helvetica" w:eastAsia="Times New Roman" w:hAnsi="Helvetica" w:cs="Helvetica"/>
                <w:color w:val="7A7A7A"/>
                <w:sz w:val="21"/>
                <w:szCs w:val="21"/>
                <w:lang w:eastAsia="ru-RU"/>
              </w:rPr>
            </w:pPr>
            <w:r w:rsidRPr="00C277A3">
              <w:rPr>
                <w:rFonts w:ascii="Helvetica" w:eastAsia="Times New Roman" w:hAnsi="Helvetica" w:cs="Helvetica"/>
                <w:color w:val="7A7A7A"/>
                <w:sz w:val="21"/>
                <w:szCs w:val="21"/>
                <w:lang w:eastAsia="ru-RU"/>
              </w:rPr>
              <w:t xml:space="preserve">1. Оптимизирована структура </w:t>
            </w:r>
            <w:proofErr w:type="spellStart"/>
            <w:r w:rsidRPr="00C277A3">
              <w:rPr>
                <w:rFonts w:ascii="Helvetica" w:eastAsia="Times New Roman" w:hAnsi="Helvetica" w:cs="Helvetica"/>
                <w:color w:val="7A7A7A"/>
                <w:sz w:val="21"/>
                <w:szCs w:val="21"/>
                <w:lang w:eastAsia="ru-RU"/>
              </w:rPr>
              <w:t>КИМов</w:t>
            </w:r>
            <w:proofErr w:type="spellEnd"/>
            <w:r w:rsidRPr="00C277A3">
              <w:rPr>
                <w:rFonts w:ascii="Helvetica" w:eastAsia="Times New Roman" w:hAnsi="Helvetica" w:cs="Helvetica"/>
                <w:color w:val="7A7A7A"/>
                <w:sz w:val="21"/>
                <w:szCs w:val="21"/>
                <w:lang w:eastAsia="ru-RU"/>
              </w:rPr>
              <w:t>: уменьшено число заданий с выбором ответа, но увеличено количество вопросов с развернутым ответом. В результате общее число вопросов уменьшилось с 50 до 40, но средняя сложность заданий стала выше.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277A3" w:rsidRPr="00C277A3" w:rsidRDefault="00C277A3" w:rsidP="00C277A3">
            <w:pPr>
              <w:spacing w:after="240" w:line="240" w:lineRule="auto"/>
              <w:rPr>
                <w:rFonts w:ascii="Helvetica" w:eastAsia="Times New Roman" w:hAnsi="Helvetica" w:cs="Helvetica"/>
                <w:color w:val="7A7A7A"/>
                <w:sz w:val="21"/>
                <w:szCs w:val="21"/>
                <w:lang w:eastAsia="ru-RU"/>
              </w:rPr>
            </w:pPr>
            <w:r w:rsidRPr="00C277A3">
              <w:rPr>
                <w:rFonts w:ascii="Helvetica" w:eastAsia="Times New Roman" w:hAnsi="Helvetica" w:cs="Helvetica"/>
                <w:color w:val="7A7A7A"/>
                <w:sz w:val="21"/>
                <w:szCs w:val="21"/>
                <w:lang w:eastAsia="ru-RU"/>
              </w:rPr>
              <w:t>Без изменений</w:t>
            </w:r>
          </w:p>
        </w:tc>
      </w:tr>
      <w:tr w:rsidR="00C277A3" w:rsidRPr="00C277A3" w:rsidTr="00C277A3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277A3" w:rsidRPr="00C277A3" w:rsidRDefault="00C277A3" w:rsidP="00C277A3">
            <w:pPr>
              <w:spacing w:after="240" w:line="240" w:lineRule="auto"/>
              <w:rPr>
                <w:rFonts w:ascii="Helvetica" w:eastAsia="Times New Roman" w:hAnsi="Helvetica" w:cs="Helvetica"/>
                <w:color w:val="7A7A7A"/>
                <w:sz w:val="21"/>
                <w:szCs w:val="21"/>
                <w:lang w:eastAsia="ru-RU"/>
              </w:rPr>
            </w:pPr>
            <w:r w:rsidRPr="00C277A3">
              <w:rPr>
                <w:rFonts w:ascii="Helvetica" w:eastAsia="Times New Roman" w:hAnsi="Helvetica" w:cs="Helvetica"/>
                <w:color w:val="7A7A7A"/>
                <w:sz w:val="21"/>
                <w:szCs w:val="21"/>
                <w:lang w:eastAsia="ru-RU"/>
              </w:rPr>
              <w:t>Литература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277A3" w:rsidRPr="00C277A3" w:rsidRDefault="00C277A3" w:rsidP="00C277A3">
            <w:pPr>
              <w:spacing w:after="240" w:line="240" w:lineRule="auto"/>
              <w:rPr>
                <w:rFonts w:ascii="Helvetica" w:eastAsia="Times New Roman" w:hAnsi="Helvetica" w:cs="Helvetica"/>
                <w:color w:val="7A7A7A"/>
                <w:sz w:val="21"/>
                <w:szCs w:val="21"/>
                <w:lang w:eastAsia="ru-RU"/>
              </w:rPr>
            </w:pPr>
            <w:r w:rsidRPr="00C277A3">
              <w:rPr>
                <w:rFonts w:ascii="Helvetica" w:eastAsia="Times New Roman" w:hAnsi="Helvetica" w:cs="Helvetica"/>
                <w:color w:val="7A7A7A"/>
                <w:sz w:val="21"/>
                <w:szCs w:val="21"/>
                <w:lang w:eastAsia="ru-RU"/>
              </w:rPr>
              <w:t>Без изменений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277A3" w:rsidRPr="00C277A3" w:rsidRDefault="00C277A3" w:rsidP="00C277A3">
            <w:pPr>
              <w:spacing w:after="240" w:line="240" w:lineRule="auto"/>
              <w:rPr>
                <w:rFonts w:ascii="Helvetica" w:eastAsia="Times New Roman" w:hAnsi="Helvetica" w:cs="Helvetica"/>
                <w:color w:val="7A7A7A"/>
                <w:sz w:val="21"/>
                <w:szCs w:val="21"/>
                <w:lang w:eastAsia="ru-RU"/>
              </w:rPr>
            </w:pPr>
            <w:r w:rsidRPr="00C277A3">
              <w:rPr>
                <w:rFonts w:ascii="Helvetica" w:eastAsia="Times New Roman" w:hAnsi="Helvetica" w:cs="Helvetica"/>
                <w:color w:val="7A7A7A"/>
                <w:sz w:val="21"/>
                <w:szCs w:val="21"/>
                <w:lang w:eastAsia="ru-RU"/>
              </w:rPr>
              <w:t>1.Проведение экзамена в форме сочинения;</w:t>
            </w:r>
            <w:r w:rsidRPr="00C277A3">
              <w:rPr>
                <w:rFonts w:ascii="Helvetica" w:eastAsia="Times New Roman" w:hAnsi="Helvetica" w:cs="Helvetica"/>
                <w:color w:val="7A7A7A"/>
                <w:sz w:val="21"/>
                <w:szCs w:val="21"/>
                <w:lang w:eastAsia="ru-RU"/>
              </w:rPr>
              <w:br/>
              <w:t>2.Возможно появление устной части.</w:t>
            </w:r>
          </w:p>
        </w:tc>
      </w:tr>
      <w:tr w:rsidR="00C277A3" w:rsidRPr="00C277A3" w:rsidTr="00C277A3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277A3" w:rsidRPr="00C277A3" w:rsidRDefault="00C277A3" w:rsidP="00C277A3">
            <w:pPr>
              <w:spacing w:after="240" w:line="240" w:lineRule="auto"/>
              <w:rPr>
                <w:rFonts w:ascii="Helvetica" w:eastAsia="Times New Roman" w:hAnsi="Helvetica" w:cs="Helvetica"/>
                <w:color w:val="7A7A7A"/>
                <w:sz w:val="21"/>
                <w:szCs w:val="21"/>
                <w:lang w:eastAsia="ru-RU"/>
              </w:rPr>
            </w:pPr>
            <w:r w:rsidRPr="00C277A3">
              <w:rPr>
                <w:rFonts w:ascii="Helvetica" w:eastAsia="Times New Roman" w:hAnsi="Helvetica" w:cs="Helvetica"/>
                <w:color w:val="7A7A7A"/>
                <w:sz w:val="21"/>
                <w:szCs w:val="21"/>
                <w:lang w:eastAsia="ru-RU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277A3" w:rsidRPr="00C277A3" w:rsidRDefault="00C277A3" w:rsidP="00C277A3">
            <w:pPr>
              <w:spacing w:after="240" w:line="240" w:lineRule="auto"/>
              <w:rPr>
                <w:rFonts w:ascii="Helvetica" w:eastAsia="Times New Roman" w:hAnsi="Helvetica" w:cs="Helvetica"/>
                <w:color w:val="7A7A7A"/>
                <w:sz w:val="21"/>
                <w:szCs w:val="21"/>
                <w:lang w:eastAsia="ru-RU"/>
              </w:rPr>
            </w:pPr>
            <w:r w:rsidRPr="00C277A3">
              <w:rPr>
                <w:rFonts w:ascii="Helvetica" w:eastAsia="Times New Roman" w:hAnsi="Helvetica" w:cs="Helvetica"/>
                <w:color w:val="7A7A7A"/>
                <w:sz w:val="21"/>
                <w:szCs w:val="21"/>
                <w:lang w:eastAsia="ru-RU"/>
              </w:rPr>
              <w:t>Без изменений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277A3" w:rsidRPr="00C277A3" w:rsidRDefault="00C277A3" w:rsidP="00C277A3">
            <w:pPr>
              <w:spacing w:after="240" w:line="240" w:lineRule="auto"/>
              <w:rPr>
                <w:rFonts w:ascii="Helvetica" w:eastAsia="Times New Roman" w:hAnsi="Helvetica" w:cs="Helvetica"/>
                <w:color w:val="7A7A7A"/>
                <w:sz w:val="21"/>
                <w:szCs w:val="21"/>
                <w:lang w:eastAsia="ru-RU"/>
              </w:rPr>
            </w:pPr>
            <w:r w:rsidRPr="00C277A3">
              <w:rPr>
                <w:rFonts w:ascii="Helvetica" w:eastAsia="Times New Roman" w:hAnsi="Helvetica" w:cs="Helvetica"/>
                <w:color w:val="7A7A7A"/>
                <w:sz w:val="21"/>
                <w:szCs w:val="21"/>
                <w:lang w:eastAsia="ru-RU"/>
              </w:rPr>
              <w:t>1.Возможно появление устной части</w:t>
            </w:r>
            <w:r w:rsidRPr="00C277A3">
              <w:rPr>
                <w:rFonts w:ascii="Helvetica" w:eastAsia="Times New Roman" w:hAnsi="Helvetica" w:cs="Helvetica"/>
                <w:color w:val="7A7A7A"/>
                <w:sz w:val="21"/>
                <w:szCs w:val="21"/>
                <w:lang w:eastAsia="ru-RU"/>
              </w:rPr>
              <w:br/>
              <w:t>2. Группой общественных деятелей обсуждается возможность введения обязательного ЕГЭ по истории.</w:t>
            </w:r>
          </w:p>
        </w:tc>
      </w:tr>
    </w:tbl>
    <w:p w:rsidR="00E21713" w:rsidRDefault="00E21713">
      <w:bookmarkStart w:id="0" w:name="_GoBack"/>
      <w:bookmarkEnd w:id="0"/>
    </w:p>
    <w:sectPr w:rsidR="00E21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35F10"/>
    <w:multiLevelType w:val="multilevel"/>
    <w:tmpl w:val="71C06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FE4"/>
    <w:rsid w:val="00234FE4"/>
    <w:rsid w:val="00C277A3"/>
    <w:rsid w:val="00E2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9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5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11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151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779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7891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979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47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08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8430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1509</Words>
  <Characters>8603</Characters>
  <Application>Microsoft Office Word</Application>
  <DocSecurity>0</DocSecurity>
  <Lines>71</Lines>
  <Paragraphs>20</Paragraphs>
  <ScaleCrop>false</ScaleCrop>
  <Company>SPecialiST RePack</Company>
  <LinksUpToDate>false</LinksUpToDate>
  <CharactersWithSpaces>10092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титан</dc:creator>
  <cp:keywords/>
  <dc:description/>
  <cp:lastModifiedBy>титан</cp:lastModifiedBy>
  <cp:revision>3</cp:revision>
  <dcterms:created xsi:type="dcterms:W3CDTF">2014-11-11T07:16:00Z</dcterms:created>
  <dcterms:modified xsi:type="dcterms:W3CDTF">2014-11-11T07:17:00Z</dcterms:modified>
</cp:coreProperties>
</file>